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A5" w:rsidRPr="00EC5ACA" w:rsidRDefault="005B15A5" w:rsidP="00B4628D">
      <w:pPr>
        <w:spacing w:before="120" w:after="120"/>
        <w:jc w:val="center"/>
        <w:outlineLvl w:val="0"/>
        <w:rPr>
          <w:rFonts w:ascii="Arial" w:hAnsi="Arial" w:cs="Arial"/>
          <w:b/>
          <w:color w:val="0000FF"/>
          <w:sz w:val="28"/>
          <w:szCs w:val="28"/>
        </w:rPr>
      </w:pPr>
      <w:r w:rsidRPr="00EC5ACA">
        <w:rPr>
          <w:rFonts w:ascii="Arial" w:hAnsi="Arial" w:cs="Arial"/>
          <w:b/>
          <w:color w:val="0000FF"/>
          <w:sz w:val="28"/>
          <w:szCs w:val="28"/>
        </w:rPr>
        <w:t xml:space="preserve">Zentrum für schulpraktische Lehrerausbildung </w:t>
      </w:r>
    </w:p>
    <w:p w:rsidR="0056275C" w:rsidRDefault="005B15A5" w:rsidP="0056275C">
      <w:pPr>
        <w:spacing w:before="120" w:after="720"/>
        <w:jc w:val="center"/>
        <w:rPr>
          <w:rFonts w:ascii="Arial" w:hAnsi="Arial" w:cs="Arial"/>
          <w:b/>
          <w:color w:val="0000FF"/>
          <w:sz w:val="28"/>
          <w:szCs w:val="28"/>
        </w:rPr>
      </w:pPr>
      <w:r w:rsidRPr="00EC5ACA">
        <w:rPr>
          <w:rFonts w:ascii="Arial" w:hAnsi="Arial" w:cs="Arial"/>
          <w:b/>
          <w:color w:val="0000FF"/>
          <w:sz w:val="28"/>
          <w:szCs w:val="28"/>
        </w:rPr>
        <w:t xml:space="preserve">- Musterstadt </w:t>
      </w:r>
    </w:p>
    <w:p w:rsidR="000B5CC4" w:rsidRPr="0056275C" w:rsidRDefault="007E7329" w:rsidP="0056275C">
      <w:pPr>
        <w:spacing w:before="120" w:after="720"/>
        <w:jc w:val="center"/>
        <w:rPr>
          <w:rFonts w:ascii="Arial" w:hAnsi="Arial" w:cs="Arial"/>
          <w:b/>
          <w:color w:val="0000FF"/>
          <w:sz w:val="28"/>
          <w:szCs w:val="28"/>
        </w:rPr>
      </w:pPr>
      <w:r w:rsidRPr="004669D6">
        <w:rPr>
          <w:rFonts w:ascii="Arial" w:hAnsi="Arial" w:cs="Arial"/>
          <w:b/>
          <w:sz w:val="28"/>
          <w:szCs w:val="28"/>
        </w:rPr>
        <w:t xml:space="preserve">Langzeitbeurteilung gemäß § </w:t>
      </w:r>
      <w:r w:rsidR="00D025F8" w:rsidRPr="00B23842">
        <w:rPr>
          <w:rFonts w:ascii="Arial" w:hAnsi="Arial" w:cs="Arial"/>
          <w:b/>
          <w:sz w:val="28"/>
          <w:szCs w:val="28"/>
        </w:rPr>
        <w:t>14 (5) VOBASOF vom 20.12.2012</w:t>
      </w:r>
      <w:r w:rsidR="00B40F1C">
        <w:rPr>
          <w:rFonts w:ascii="Arial" w:hAnsi="Arial" w:cs="Arial"/>
          <w:b/>
          <w:sz w:val="28"/>
          <w:szCs w:val="28"/>
        </w:rPr>
        <w:br/>
      </w:r>
      <w:r w:rsidR="00B40F1C" w:rsidRPr="00B40F1C">
        <w:rPr>
          <w:rFonts w:ascii="Arial" w:hAnsi="Arial" w:cs="Arial"/>
        </w:rPr>
        <w:t>in der jeweils gültigen Fassung</w:t>
      </w:r>
      <w:bookmarkStart w:id="0" w:name="_GoBack"/>
      <w:bookmarkEnd w:id="0"/>
    </w:p>
    <w:tbl>
      <w:tblPr>
        <w:tblW w:w="9359" w:type="dxa"/>
        <w:tblLook w:val="01E0" w:firstRow="1" w:lastRow="1" w:firstColumn="1" w:lastColumn="1" w:noHBand="0" w:noVBand="0"/>
      </w:tblPr>
      <w:tblGrid>
        <w:gridCol w:w="3811"/>
        <w:gridCol w:w="5548"/>
      </w:tblGrid>
      <w:tr w:rsidR="007E7329" w:rsidRPr="00E477CF" w:rsidTr="00C82C4D">
        <w:trPr>
          <w:trHeight w:val="355"/>
        </w:trPr>
        <w:tc>
          <w:tcPr>
            <w:tcW w:w="3811" w:type="dxa"/>
            <w:shd w:val="clear" w:color="auto" w:fill="auto"/>
          </w:tcPr>
          <w:p w:rsidR="007E7329" w:rsidRPr="00B23842" w:rsidRDefault="00D025F8" w:rsidP="00E477CF">
            <w:pPr>
              <w:spacing w:before="120" w:after="120"/>
              <w:rPr>
                <w:rFonts w:ascii="Arial" w:hAnsi="Arial" w:cs="Arial"/>
              </w:rPr>
            </w:pPr>
            <w:r w:rsidRPr="00B23842">
              <w:rPr>
                <w:rFonts w:ascii="Arial" w:hAnsi="Arial" w:cs="Arial"/>
              </w:rPr>
              <w:t>Lehrerin / Lehrer in Ausbildung nach VOBASOF</w:t>
            </w:r>
          </w:p>
        </w:tc>
        <w:tc>
          <w:tcPr>
            <w:tcW w:w="5548" w:type="dxa"/>
            <w:shd w:val="clear" w:color="auto" w:fill="auto"/>
          </w:tcPr>
          <w:p w:rsidR="007E7329" w:rsidRPr="00E477CF" w:rsidRDefault="007E7329" w:rsidP="00E477CF">
            <w:pPr>
              <w:spacing w:before="120" w:after="120"/>
              <w:rPr>
                <w:rFonts w:ascii="Arial" w:hAnsi="Arial" w:cs="Arial"/>
                <w:b/>
                <w:color w:val="0000FF"/>
              </w:rPr>
            </w:pPr>
            <w:r w:rsidRPr="00E477CF">
              <w:rPr>
                <w:rFonts w:ascii="Arial" w:hAnsi="Arial" w:cs="Arial"/>
                <w:b/>
                <w:color w:val="0000FF"/>
              </w:rPr>
              <w:t>Mareike Mustermann</w:t>
            </w:r>
          </w:p>
        </w:tc>
      </w:tr>
      <w:tr w:rsidR="000D5DF3" w:rsidRPr="00E477CF" w:rsidTr="00C82C4D">
        <w:trPr>
          <w:trHeight w:val="233"/>
        </w:trPr>
        <w:tc>
          <w:tcPr>
            <w:tcW w:w="3811" w:type="dxa"/>
            <w:shd w:val="clear" w:color="auto" w:fill="auto"/>
            <w:hideMark/>
          </w:tcPr>
          <w:p w:rsidR="000D5DF3" w:rsidRPr="00E477CF" w:rsidRDefault="000D5DF3" w:rsidP="00C82C4D">
            <w:pPr>
              <w:spacing w:after="120"/>
              <w:rPr>
                <w:rFonts w:ascii="Arial" w:hAnsi="Arial" w:cs="Arial"/>
              </w:rPr>
            </w:pPr>
            <w:r w:rsidRPr="00E477CF">
              <w:rPr>
                <w:rFonts w:ascii="Arial" w:hAnsi="Arial" w:cs="Arial"/>
              </w:rPr>
              <w:t>Lehramt:</w:t>
            </w:r>
          </w:p>
        </w:tc>
        <w:tc>
          <w:tcPr>
            <w:tcW w:w="5548" w:type="dxa"/>
            <w:shd w:val="clear" w:color="auto" w:fill="auto"/>
            <w:hideMark/>
          </w:tcPr>
          <w:p w:rsidR="000D5DF3" w:rsidRPr="00B23842" w:rsidRDefault="000D5DF3" w:rsidP="00C82C4D">
            <w:pPr>
              <w:spacing w:after="120"/>
              <w:rPr>
                <w:rFonts w:ascii="Arial" w:hAnsi="Arial" w:cs="Arial"/>
              </w:rPr>
            </w:pPr>
            <w:proofErr w:type="spellStart"/>
            <w:r w:rsidRPr="00B23842">
              <w:rPr>
                <w:rFonts w:ascii="Arial" w:hAnsi="Arial" w:cs="Arial"/>
              </w:rPr>
              <w:t>SFö</w:t>
            </w:r>
            <w:proofErr w:type="spellEnd"/>
            <w:r w:rsidRPr="00B23842">
              <w:rPr>
                <w:rFonts w:ascii="Arial" w:hAnsi="Arial" w:cs="Arial"/>
              </w:rPr>
              <w:t xml:space="preserve"> </w:t>
            </w:r>
          </w:p>
        </w:tc>
      </w:tr>
      <w:tr w:rsidR="007E7329" w:rsidRPr="00E477CF" w:rsidTr="00C82C4D">
        <w:trPr>
          <w:trHeight w:val="229"/>
        </w:trPr>
        <w:tc>
          <w:tcPr>
            <w:tcW w:w="3811" w:type="dxa"/>
            <w:shd w:val="clear" w:color="auto" w:fill="auto"/>
          </w:tcPr>
          <w:p w:rsidR="007E7329" w:rsidRPr="00E477CF" w:rsidRDefault="007E7329" w:rsidP="00C82C4D">
            <w:pPr>
              <w:spacing w:after="120"/>
              <w:rPr>
                <w:rFonts w:ascii="Arial" w:hAnsi="Arial" w:cs="Arial"/>
              </w:rPr>
            </w:pPr>
            <w:r w:rsidRPr="00E477CF">
              <w:rPr>
                <w:rFonts w:ascii="Arial" w:hAnsi="Arial" w:cs="Arial"/>
              </w:rPr>
              <w:t>Ausbildungsschule:</w:t>
            </w:r>
          </w:p>
        </w:tc>
        <w:tc>
          <w:tcPr>
            <w:tcW w:w="5548" w:type="dxa"/>
            <w:shd w:val="clear" w:color="auto" w:fill="auto"/>
          </w:tcPr>
          <w:p w:rsidR="007E7329" w:rsidRPr="00E477CF" w:rsidRDefault="007E7329" w:rsidP="00C82C4D">
            <w:pPr>
              <w:spacing w:after="120"/>
              <w:rPr>
                <w:rFonts w:ascii="Arial" w:hAnsi="Arial" w:cs="Arial"/>
                <w:color w:val="0000FF"/>
              </w:rPr>
            </w:pPr>
            <w:r w:rsidRPr="00E477CF">
              <w:rPr>
                <w:rFonts w:ascii="Arial" w:hAnsi="Arial" w:cs="Arial"/>
                <w:color w:val="0000FF"/>
              </w:rPr>
              <w:t xml:space="preserve">XY-Schule, </w:t>
            </w:r>
            <w:proofErr w:type="spellStart"/>
            <w:r w:rsidRPr="00E477CF">
              <w:rPr>
                <w:rFonts w:ascii="Arial" w:hAnsi="Arial" w:cs="Arial"/>
                <w:color w:val="0000FF"/>
              </w:rPr>
              <w:t>Dingenskirchen</w:t>
            </w:r>
            <w:proofErr w:type="spellEnd"/>
          </w:p>
        </w:tc>
      </w:tr>
      <w:tr w:rsidR="007E7329" w:rsidRPr="00E477CF" w:rsidTr="00C82C4D">
        <w:trPr>
          <w:trHeight w:val="233"/>
        </w:trPr>
        <w:tc>
          <w:tcPr>
            <w:tcW w:w="3811" w:type="dxa"/>
            <w:shd w:val="clear" w:color="auto" w:fill="auto"/>
          </w:tcPr>
          <w:p w:rsidR="007E7329" w:rsidRPr="00E477CF" w:rsidRDefault="007E7329" w:rsidP="00C82C4D">
            <w:pPr>
              <w:spacing w:after="120"/>
              <w:rPr>
                <w:rFonts w:ascii="Arial" w:hAnsi="Arial" w:cs="Arial"/>
              </w:rPr>
            </w:pPr>
            <w:r w:rsidRPr="00E477CF">
              <w:rPr>
                <w:rFonts w:ascii="Arial" w:hAnsi="Arial" w:cs="Arial"/>
              </w:rPr>
              <w:t>Beurteilungszeitraum:</w:t>
            </w:r>
          </w:p>
        </w:tc>
        <w:tc>
          <w:tcPr>
            <w:tcW w:w="5548" w:type="dxa"/>
            <w:shd w:val="clear" w:color="auto" w:fill="auto"/>
          </w:tcPr>
          <w:p w:rsidR="007E7329" w:rsidRPr="00E477CF" w:rsidRDefault="007E7329" w:rsidP="00C82C4D">
            <w:pPr>
              <w:spacing w:after="120"/>
              <w:rPr>
                <w:rFonts w:ascii="Arial" w:hAnsi="Arial" w:cs="Arial"/>
                <w:color w:val="0000FF"/>
              </w:rPr>
            </w:pPr>
          </w:p>
        </w:tc>
      </w:tr>
      <w:tr w:rsidR="00B979DF" w:rsidRPr="00E477CF" w:rsidTr="00C82C4D">
        <w:trPr>
          <w:trHeight w:val="229"/>
        </w:trPr>
        <w:tc>
          <w:tcPr>
            <w:tcW w:w="3811" w:type="dxa"/>
            <w:shd w:val="clear" w:color="auto" w:fill="auto"/>
          </w:tcPr>
          <w:p w:rsidR="00B979DF" w:rsidRPr="00E477CF" w:rsidRDefault="00B979DF" w:rsidP="00C82C4D">
            <w:pPr>
              <w:spacing w:after="120"/>
              <w:rPr>
                <w:rFonts w:ascii="Arial" w:hAnsi="Arial" w:cs="Arial"/>
              </w:rPr>
            </w:pPr>
            <w:r w:rsidRPr="00E477CF">
              <w:rPr>
                <w:rFonts w:ascii="Arial" w:hAnsi="Arial" w:cs="Arial"/>
              </w:rPr>
              <w:t xml:space="preserve">Beurteilerin/ Beurteiler: </w:t>
            </w:r>
          </w:p>
        </w:tc>
        <w:tc>
          <w:tcPr>
            <w:tcW w:w="5548" w:type="dxa"/>
            <w:shd w:val="clear" w:color="auto" w:fill="auto"/>
          </w:tcPr>
          <w:p w:rsidR="00B979DF" w:rsidRPr="00E477CF" w:rsidRDefault="00B979DF" w:rsidP="00C82C4D">
            <w:pPr>
              <w:spacing w:after="120"/>
              <w:rPr>
                <w:rFonts w:ascii="Arial" w:hAnsi="Arial" w:cs="Arial"/>
                <w:color w:val="0000FF"/>
              </w:rPr>
            </w:pPr>
          </w:p>
        </w:tc>
      </w:tr>
    </w:tbl>
    <w:p w:rsidR="00B979DF" w:rsidRPr="004669D6" w:rsidRDefault="004669D6" w:rsidP="001C743F">
      <w:pPr>
        <w:spacing w:before="960" w:after="240"/>
        <w:rPr>
          <w:rFonts w:ascii="Arial" w:hAnsi="Arial" w:cs="Arial"/>
        </w:rPr>
      </w:pPr>
      <w:r>
        <w:rPr>
          <w:rFonts w:ascii="Arial" w:hAnsi="Arial" w:cs="Arial"/>
        </w:rPr>
        <w:t xml:space="preserve">Der </w:t>
      </w:r>
      <w:r w:rsidRPr="004669D6">
        <w:rPr>
          <w:rFonts w:ascii="Arial" w:hAnsi="Arial" w:cs="Arial"/>
        </w:rPr>
        <w:t xml:space="preserve">Verlauf und Erfolg </w:t>
      </w:r>
      <w:r w:rsidR="00D025F8" w:rsidRPr="00B23842">
        <w:rPr>
          <w:rFonts w:ascii="Arial" w:hAnsi="Arial" w:cs="Arial"/>
        </w:rPr>
        <w:t xml:space="preserve">der </w:t>
      </w:r>
      <w:r w:rsidR="0052700C">
        <w:rPr>
          <w:rFonts w:ascii="Arial" w:hAnsi="Arial" w:cs="Arial"/>
        </w:rPr>
        <w:t xml:space="preserve">berufsbegleitenden </w:t>
      </w:r>
      <w:r w:rsidR="00D025F8" w:rsidRPr="00B23842">
        <w:rPr>
          <w:rFonts w:ascii="Arial" w:hAnsi="Arial" w:cs="Arial"/>
        </w:rPr>
        <w:t>Ausbildung</w:t>
      </w:r>
      <w:r w:rsidR="00D025F8">
        <w:rPr>
          <w:rFonts w:ascii="Arial" w:hAnsi="Arial" w:cs="Arial"/>
          <w:color w:val="FF0000"/>
        </w:rPr>
        <w:t xml:space="preserve"> </w:t>
      </w:r>
      <w:r w:rsidRPr="004669D6">
        <w:rPr>
          <w:rFonts w:ascii="Arial" w:hAnsi="Arial" w:cs="Arial"/>
        </w:rPr>
        <w:t>werden mit den folgenden Noten gemäß §</w:t>
      </w:r>
      <w:r>
        <w:rPr>
          <w:rFonts w:ascii="Arial" w:hAnsi="Arial" w:cs="Arial"/>
        </w:rPr>
        <w:t xml:space="preserve"> </w:t>
      </w:r>
      <w:r w:rsidR="00874CCB" w:rsidRPr="00B23842">
        <w:rPr>
          <w:rFonts w:ascii="Arial" w:hAnsi="Arial" w:cs="Arial"/>
        </w:rPr>
        <w:t>14</w:t>
      </w:r>
      <w:r w:rsidR="00B23842" w:rsidRPr="00B23842">
        <w:rPr>
          <w:rFonts w:ascii="Arial" w:hAnsi="Arial" w:cs="Arial"/>
        </w:rPr>
        <w:t xml:space="preserve"> </w:t>
      </w:r>
      <w:proofErr w:type="gramStart"/>
      <w:r w:rsidR="00874CCB" w:rsidRPr="00B23842">
        <w:rPr>
          <w:rFonts w:ascii="Arial" w:hAnsi="Arial" w:cs="Arial"/>
        </w:rPr>
        <w:t>( 2</w:t>
      </w:r>
      <w:proofErr w:type="gramEnd"/>
      <w:r w:rsidR="00874CCB" w:rsidRPr="00B23842">
        <w:rPr>
          <w:rFonts w:ascii="Arial" w:hAnsi="Arial" w:cs="Arial"/>
        </w:rPr>
        <w:t xml:space="preserve"> und 5) VOBASOF</w:t>
      </w:r>
      <w:r>
        <w:rPr>
          <w:rFonts w:ascii="Arial" w:hAnsi="Arial" w:cs="Arial"/>
        </w:rPr>
        <w:t xml:space="preserve"> und § 28 OVP</w:t>
      </w:r>
      <w:r w:rsidRPr="004669D6">
        <w:rPr>
          <w:rFonts w:ascii="Arial" w:hAnsi="Arial" w:cs="Arial"/>
        </w:rPr>
        <w:t xml:space="preserve"> beurteilt:</w:t>
      </w:r>
    </w:p>
    <w:tbl>
      <w:tblPr>
        <w:tblW w:w="9531" w:type="dxa"/>
        <w:tblLook w:val="01E0" w:firstRow="1" w:lastRow="1" w:firstColumn="1" w:lastColumn="1" w:noHBand="0" w:noVBand="0"/>
      </w:tblPr>
      <w:tblGrid>
        <w:gridCol w:w="3880"/>
        <w:gridCol w:w="754"/>
        <w:gridCol w:w="4897"/>
      </w:tblGrid>
      <w:tr w:rsidR="00AD170A" w:rsidRPr="00E477CF" w:rsidTr="00C82C4D">
        <w:trPr>
          <w:trHeight w:val="454"/>
        </w:trPr>
        <w:tc>
          <w:tcPr>
            <w:tcW w:w="3880" w:type="dxa"/>
            <w:shd w:val="clear" w:color="auto" w:fill="auto"/>
          </w:tcPr>
          <w:p w:rsidR="00AD170A" w:rsidRPr="00E477CF" w:rsidRDefault="005F7C6D" w:rsidP="00874CCB">
            <w:pPr>
              <w:spacing w:before="120" w:after="120"/>
              <w:rPr>
                <w:rFonts w:ascii="Arial" w:hAnsi="Arial" w:cs="Arial"/>
              </w:rPr>
            </w:pPr>
            <w:r w:rsidRPr="00E477CF">
              <w:rPr>
                <w:rFonts w:ascii="Arial" w:hAnsi="Arial" w:cs="Arial"/>
              </w:rPr>
              <w:t xml:space="preserve">Note </w:t>
            </w:r>
            <w:r w:rsidR="00874CCB" w:rsidRPr="00B23842">
              <w:rPr>
                <w:rFonts w:ascii="Arial" w:hAnsi="Arial" w:cs="Arial"/>
              </w:rPr>
              <w:t xml:space="preserve">in der Fachrichtung LE/ES   </w:t>
            </w:r>
            <w:r w:rsidR="00B23842" w:rsidRPr="00B23842">
              <w:rPr>
                <w:rFonts w:ascii="Arial" w:hAnsi="Arial" w:cs="Arial"/>
                <w:sz w:val="16"/>
                <w:szCs w:val="16"/>
              </w:rPr>
              <w:t>(Unzutreffendes bitte streichen)</w:t>
            </w:r>
            <w:r w:rsidR="00AD170A" w:rsidRPr="00B23842">
              <w:rPr>
                <w:rFonts w:ascii="Arial" w:hAnsi="Arial" w:cs="Arial"/>
              </w:rPr>
              <w:t>:</w:t>
            </w:r>
          </w:p>
        </w:tc>
        <w:tc>
          <w:tcPr>
            <w:tcW w:w="5651" w:type="dxa"/>
            <w:gridSpan w:val="2"/>
            <w:shd w:val="clear" w:color="auto" w:fill="auto"/>
          </w:tcPr>
          <w:p w:rsidR="00AD170A" w:rsidRPr="00E477CF" w:rsidRDefault="005B15A5" w:rsidP="00E477CF">
            <w:pPr>
              <w:spacing w:before="120" w:after="120"/>
              <w:rPr>
                <w:rFonts w:ascii="Arial" w:hAnsi="Arial" w:cs="Arial"/>
                <w:b/>
                <w:color w:val="0000FF"/>
              </w:rPr>
            </w:pPr>
            <w:r w:rsidRPr="00E477CF">
              <w:rPr>
                <w:rFonts w:ascii="Arial" w:hAnsi="Arial" w:cs="Arial"/>
                <w:b/>
                <w:color w:val="0000FF"/>
              </w:rPr>
              <w:t>befriedigend (3)</w:t>
            </w:r>
          </w:p>
        </w:tc>
      </w:tr>
      <w:tr w:rsidR="00AD170A" w:rsidRPr="00E477CF" w:rsidTr="00C82C4D">
        <w:trPr>
          <w:trHeight w:val="613"/>
        </w:trPr>
        <w:tc>
          <w:tcPr>
            <w:tcW w:w="3880" w:type="dxa"/>
            <w:shd w:val="clear" w:color="auto" w:fill="auto"/>
          </w:tcPr>
          <w:p w:rsidR="00AD170A" w:rsidRPr="00E477CF" w:rsidRDefault="005F7C6D" w:rsidP="00874CCB">
            <w:pPr>
              <w:spacing w:before="120" w:after="120"/>
              <w:rPr>
                <w:rFonts w:ascii="Arial" w:hAnsi="Arial" w:cs="Arial"/>
              </w:rPr>
            </w:pPr>
            <w:r w:rsidRPr="00E477CF">
              <w:rPr>
                <w:rFonts w:ascii="Arial" w:hAnsi="Arial" w:cs="Arial"/>
              </w:rPr>
              <w:t xml:space="preserve">Note </w:t>
            </w:r>
            <w:r w:rsidR="00874CCB" w:rsidRPr="00B23842">
              <w:rPr>
                <w:rFonts w:ascii="Arial" w:hAnsi="Arial" w:cs="Arial"/>
              </w:rPr>
              <w:t>in der fach</w:t>
            </w:r>
            <w:r w:rsidR="0052700C">
              <w:rPr>
                <w:rFonts w:ascii="Arial" w:hAnsi="Arial" w:cs="Arial"/>
              </w:rPr>
              <w:t>richtungs</w:t>
            </w:r>
            <w:r w:rsidR="00874CCB" w:rsidRPr="00B23842">
              <w:rPr>
                <w:rFonts w:ascii="Arial" w:hAnsi="Arial" w:cs="Arial"/>
              </w:rPr>
              <w:t>übergreifenden Ausbildung</w:t>
            </w:r>
            <w:r w:rsidR="00AD170A" w:rsidRPr="00B23842">
              <w:rPr>
                <w:rFonts w:ascii="Arial" w:hAnsi="Arial" w:cs="Arial"/>
              </w:rPr>
              <w:t>:</w:t>
            </w:r>
          </w:p>
        </w:tc>
        <w:tc>
          <w:tcPr>
            <w:tcW w:w="5651" w:type="dxa"/>
            <w:gridSpan w:val="2"/>
            <w:shd w:val="clear" w:color="auto" w:fill="auto"/>
          </w:tcPr>
          <w:p w:rsidR="00AD170A" w:rsidRPr="00E477CF" w:rsidRDefault="005B15A5" w:rsidP="00E477CF">
            <w:pPr>
              <w:spacing w:before="120" w:after="120"/>
              <w:rPr>
                <w:rFonts w:ascii="Arial" w:hAnsi="Arial" w:cs="Arial"/>
                <w:b/>
                <w:color w:val="0000FF"/>
              </w:rPr>
            </w:pPr>
            <w:r w:rsidRPr="00E477CF">
              <w:rPr>
                <w:rFonts w:ascii="Arial" w:hAnsi="Arial" w:cs="Arial"/>
                <w:b/>
                <w:color w:val="0000FF"/>
              </w:rPr>
              <w:t>ausreichend (4)</w:t>
            </w:r>
          </w:p>
        </w:tc>
      </w:tr>
      <w:tr w:rsidR="00AD170A" w:rsidRPr="00E477CF" w:rsidTr="00C82C4D">
        <w:trPr>
          <w:trHeight w:val="500"/>
        </w:trPr>
        <w:tc>
          <w:tcPr>
            <w:tcW w:w="3880" w:type="dxa"/>
            <w:shd w:val="clear" w:color="auto" w:fill="auto"/>
          </w:tcPr>
          <w:p w:rsidR="00AD170A" w:rsidRPr="00E477CF" w:rsidRDefault="00AD170A" w:rsidP="00E477CF">
            <w:pPr>
              <w:spacing w:before="480" w:after="120"/>
              <w:jc w:val="right"/>
              <w:rPr>
                <w:rFonts w:ascii="Arial" w:hAnsi="Arial" w:cs="Arial"/>
              </w:rPr>
            </w:pPr>
            <w:r w:rsidRPr="00E477CF">
              <w:rPr>
                <w:rFonts w:ascii="Arial" w:hAnsi="Arial" w:cs="Arial"/>
                <w:b/>
              </w:rPr>
              <w:t>Endnote</w:t>
            </w:r>
            <w:r w:rsidRPr="00E477CF">
              <w:rPr>
                <w:rFonts w:ascii="Arial" w:hAnsi="Arial" w:cs="Arial"/>
              </w:rPr>
              <w:t xml:space="preserve">: </w:t>
            </w:r>
          </w:p>
        </w:tc>
        <w:tc>
          <w:tcPr>
            <w:tcW w:w="5651" w:type="dxa"/>
            <w:gridSpan w:val="2"/>
            <w:shd w:val="clear" w:color="auto" w:fill="auto"/>
          </w:tcPr>
          <w:p w:rsidR="00AD170A" w:rsidRPr="00E477CF" w:rsidRDefault="00AD170A" w:rsidP="00E477CF">
            <w:pPr>
              <w:spacing w:before="480" w:after="120"/>
              <w:rPr>
                <w:rFonts w:ascii="Arial" w:hAnsi="Arial" w:cs="Arial"/>
                <w:b/>
                <w:color w:val="0000FF"/>
              </w:rPr>
            </w:pPr>
            <w:r w:rsidRPr="00E477CF">
              <w:rPr>
                <w:rFonts w:ascii="Arial" w:hAnsi="Arial" w:cs="Arial"/>
                <w:b/>
                <w:color w:val="0000FF"/>
              </w:rPr>
              <w:t>befriedigend (3)</w:t>
            </w:r>
          </w:p>
        </w:tc>
      </w:tr>
      <w:tr w:rsidR="005F7C6D" w:rsidRPr="00E477CF" w:rsidTr="00C82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3880" w:type="dxa"/>
            <w:tcBorders>
              <w:top w:val="nil"/>
              <w:left w:val="nil"/>
              <w:bottom w:val="nil"/>
              <w:right w:val="nil"/>
            </w:tcBorders>
            <w:shd w:val="clear" w:color="auto" w:fill="auto"/>
          </w:tcPr>
          <w:p w:rsidR="005F7C6D" w:rsidRPr="00E477CF" w:rsidRDefault="005F7C6D" w:rsidP="00E477CF">
            <w:pPr>
              <w:spacing w:before="480" w:after="60"/>
              <w:jc w:val="center"/>
              <w:rPr>
                <w:rFonts w:ascii="Arial" w:hAnsi="Arial" w:cs="Arial"/>
                <w:color w:val="0000FF"/>
              </w:rPr>
            </w:pPr>
            <w:proofErr w:type="spellStart"/>
            <w:r w:rsidRPr="00E477CF">
              <w:rPr>
                <w:rFonts w:ascii="Arial" w:hAnsi="Arial" w:cs="Arial"/>
                <w:color w:val="0000FF"/>
              </w:rPr>
              <w:t>Dingenskirchen</w:t>
            </w:r>
            <w:proofErr w:type="spellEnd"/>
            <w:r w:rsidRPr="00E477CF">
              <w:rPr>
                <w:rFonts w:ascii="Arial" w:hAnsi="Arial" w:cs="Arial"/>
                <w:color w:val="0000FF"/>
              </w:rPr>
              <w:t xml:space="preserve">, </w:t>
            </w:r>
            <w:r w:rsidR="005B15A5" w:rsidRPr="00E477CF">
              <w:rPr>
                <w:rFonts w:ascii="Arial" w:hAnsi="Arial" w:cs="Arial"/>
                <w:color w:val="0000FF"/>
              </w:rPr>
              <w:t>21</w:t>
            </w:r>
            <w:r w:rsidR="00731345">
              <w:rPr>
                <w:rFonts w:ascii="Arial" w:hAnsi="Arial" w:cs="Arial"/>
                <w:color w:val="0000FF"/>
              </w:rPr>
              <w:t>.02.201</w:t>
            </w:r>
            <w:r w:rsidR="003B6A8B">
              <w:rPr>
                <w:rFonts w:ascii="Arial" w:hAnsi="Arial" w:cs="Arial"/>
                <w:color w:val="0000FF"/>
              </w:rPr>
              <w:t>8</w:t>
            </w:r>
          </w:p>
        </w:tc>
        <w:tc>
          <w:tcPr>
            <w:tcW w:w="754" w:type="dxa"/>
            <w:tcBorders>
              <w:top w:val="nil"/>
              <w:left w:val="nil"/>
              <w:bottom w:val="nil"/>
              <w:right w:val="nil"/>
            </w:tcBorders>
            <w:shd w:val="clear" w:color="auto" w:fill="auto"/>
          </w:tcPr>
          <w:p w:rsidR="005F7C6D" w:rsidRPr="00E477CF" w:rsidRDefault="005F7C6D" w:rsidP="00E477CF">
            <w:pPr>
              <w:spacing w:before="60" w:after="120"/>
              <w:rPr>
                <w:rFonts w:ascii="Arial" w:hAnsi="Arial" w:cs="Arial"/>
              </w:rPr>
            </w:pPr>
          </w:p>
        </w:tc>
        <w:tc>
          <w:tcPr>
            <w:tcW w:w="4897" w:type="dxa"/>
            <w:tcBorders>
              <w:top w:val="nil"/>
              <w:left w:val="nil"/>
              <w:bottom w:val="nil"/>
              <w:right w:val="nil"/>
            </w:tcBorders>
            <w:shd w:val="clear" w:color="auto" w:fill="auto"/>
          </w:tcPr>
          <w:p w:rsidR="005F7C6D" w:rsidRPr="00E477CF" w:rsidRDefault="005F7C6D" w:rsidP="00E477CF">
            <w:pPr>
              <w:spacing w:before="480" w:after="60"/>
              <w:jc w:val="center"/>
              <w:rPr>
                <w:rFonts w:ascii="Lucida Handwriting" w:hAnsi="Lucida Handwriting" w:cs="Arial"/>
                <w:color w:val="0000FF"/>
              </w:rPr>
            </w:pPr>
            <w:r w:rsidRPr="00E477CF">
              <w:rPr>
                <w:rFonts w:ascii="Lucida Handwriting" w:hAnsi="Lucida Handwriting" w:cs="Arial"/>
                <w:color w:val="0000FF"/>
              </w:rPr>
              <w:t>Unterschrift</w:t>
            </w:r>
          </w:p>
        </w:tc>
      </w:tr>
      <w:tr w:rsidR="00821A0C" w:rsidRPr="00E477CF" w:rsidTr="00C82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880" w:type="dxa"/>
            <w:tcBorders>
              <w:top w:val="single" w:sz="4" w:space="0" w:color="auto"/>
              <w:left w:val="nil"/>
              <w:bottom w:val="nil"/>
              <w:right w:val="nil"/>
            </w:tcBorders>
            <w:shd w:val="clear" w:color="auto" w:fill="auto"/>
          </w:tcPr>
          <w:p w:rsidR="00821A0C" w:rsidRPr="00E477CF" w:rsidRDefault="00821A0C" w:rsidP="00E477CF">
            <w:pPr>
              <w:spacing w:before="60" w:after="120"/>
              <w:jc w:val="center"/>
              <w:rPr>
                <w:rFonts w:ascii="Arial" w:hAnsi="Arial" w:cs="Arial"/>
                <w:sz w:val="20"/>
                <w:szCs w:val="20"/>
              </w:rPr>
            </w:pPr>
            <w:r w:rsidRPr="00E477CF">
              <w:rPr>
                <w:rFonts w:ascii="Arial" w:hAnsi="Arial" w:cs="Arial"/>
                <w:sz w:val="20"/>
                <w:szCs w:val="20"/>
              </w:rPr>
              <w:t>Ort, Datum</w:t>
            </w:r>
          </w:p>
        </w:tc>
        <w:tc>
          <w:tcPr>
            <w:tcW w:w="754" w:type="dxa"/>
            <w:tcBorders>
              <w:top w:val="nil"/>
              <w:left w:val="nil"/>
              <w:bottom w:val="nil"/>
              <w:right w:val="nil"/>
            </w:tcBorders>
            <w:shd w:val="clear" w:color="auto" w:fill="auto"/>
          </w:tcPr>
          <w:p w:rsidR="00821A0C" w:rsidRPr="00E477CF" w:rsidRDefault="00821A0C" w:rsidP="00E477CF">
            <w:pPr>
              <w:spacing w:before="60" w:after="120"/>
              <w:rPr>
                <w:rFonts w:ascii="Arial" w:hAnsi="Arial" w:cs="Arial"/>
              </w:rPr>
            </w:pPr>
          </w:p>
        </w:tc>
        <w:tc>
          <w:tcPr>
            <w:tcW w:w="4897" w:type="dxa"/>
            <w:tcBorders>
              <w:top w:val="single" w:sz="4" w:space="0" w:color="auto"/>
              <w:left w:val="nil"/>
              <w:bottom w:val="nil"/>
              <w:right w:val="nil"/>
            </w:tcBorders>
            <w:shd w:val="clear" w:color="auto" w:fill="auto"/>
          </w:tcPr>
          <w:p w:rsidR="00821A0C" w:rsidRPr="00E477CF" w:rsidRDefault="00833556" w:rsidP="00E477CF">
            <w:pPr>
              <w:spacing w:before="60" w:after="120"/>
              <w:jc w:val="center"/>
              <w:rPr>
                <w:rFonts w:ascii="Arial" w:hAnsi="Arial" w:cs="Arial"/>
                <w:color w:val="0000FF"/>
                <w:sz w:val="20"/>
                <w:szCs w:val="20"/>
              </w:rPr>
            </w:pPr>
            <w:r w:rsidRPr="00E477CF">
              <w:rPr>
                <w:rFonts w:ascii="Arial" w:hAnsi="Arial" w:cs="Arial"/>
                <w:color w:val="0000FF"/>
                <w:sz w:val="20"/>
                <w:szCs w:val="20"/>
              </w:rPr>
              <w:t>(</w:t>
            </w:r>
            <w:r w:rsidR="005B15A5" w:rsidRPr="00E477CF">
              <w:rPr>
                <w:rFonts w:ascii="Arial" w:hAnsi="Arial" w:cs="Arial"/>
                <w:color w:val="0000FF"/>
                <w:sz w:val="20"/>
                <w:szCs w:val="20"/>
              </w:rPr>
              <w:t>Manfred Mensch</w:t>
            </w:r>
            <w:r w:rsidR="00EC5ACA" w:rsidRPr="00E477CF">
              <w:rPr>
                <w:rFonts w:ascii="Arial" w:hAnsi="Arial" w:cs="Arial"/>
                <w:color w:val="0000FF"/>
                <w:sz w:val="20"/>
                <w:szCs w:val="20"/>
              </w:rPr>
              <w:t>, Leiter des ZfsL</w:t>
            </w:r>
            <w:r w:rsidRPr="00E477CF">
              <w:rPr>
                <w:rFonts w:ascii="Arial" w:hAnsi="Arial" w:cs="Arial"/>
                <w:color w:val="0000FF"/>
                <w:sz w:val="20"/>
                <w:szCs w:val="20"/>
              </w:rPr>
              <w:t>)</w:t>
            </w:r>
          </w:p>
        </w:tc>
      </w:tr>
    </w:tbl>
    <w:p w:rsidR="007E7329" w:rsidRPr="005F7C6D" w:rsidRDefault="00833556" w:rsidP="004669D6">
      <w:pPr>
        <w:spacing w:before="1200" w:after="120"/>
        <w:jc w:val="both"/>
        <w:rPr>
          <w:rFonts w:ascii="Arial" w:hAnsi="Arial" w:cs="Arial"/>
          <w:sz w:val="20"/>
          <w:szCs w:val="20"/>
        </w:rPr>
      </w:pPr>
      <w:r w:rsidRPr="005F7C6D">
        <w:rPr>
          <w:rFonts w:ascii="Arial" w:hAnsi="Arial" w:cs="Arial"/>
          <w:sz w:val="20"/>
          <w:szCs w:val="20"/>
        </w:rPr>
        <w:t xml:space="preserve">Von der Langzeitbeurteilung habe ich Kenntnis genommen und eine </w:t>
      </w:r>
      <w:r w:rsidR="00CB5DAD">
        <w:rPr>
          <w:rFonts w:ascii="Arial" w:hAnsi="Arial" w:cs="Arial"/>
          <w:sz w:val="20"/>
          <w:szCs w:val="20"/>
        </w:rPr>
        <w:t>Ausfertigung</w:t>
      </w:r>
      <w:r w:rsidRPr="005F7C6D">
        <w:rPr>
          <w:rFonts w:ascii="Arial" w:hAnsi="Arial" w:cs="Arial"/>
          <w:sz w:val="20"/>
          <w:szCs w:val="20"/>
        </w:rPr>
        <w:t xml:space="preserve"> erhalten. Mir ist bekannt, dass </w:t>
      </w:r>
      <w:r w:rsidR="005F7C6D" w:rsidRPr="005F7C6D">
        <w:rPr>
          <w:rFonts w:ascii="Arial" w:hAnsi="Arial" w:cs="Arial"/>
          <w:sz w:val="20"/>
          <w:szCs w:val="20"/>
        </w:rPr>
        <w:t xml:space="preserve">ich </w:t>
      </w:r>
      <w:r w:rsidRPr="005F7C6D">
        <w:rPr>
          <w:rFonts w:ascii="Arial" w:hAnsi="Arial" w:cs="Arial"/>
          <w:sz w:val="20"/>
          <w:szCs w:val="20"/>
        </w:rPr>
        <w:t xml:space="preserve">zu dieser Langzeitbeurteilung </w:t>
      </w:r>
      <w:r w:rsidR="005F7C6D" w:rsidRPr="005F7C6D">
        <w:rPr>
          <w:rFonts w:ascii="Arial" w:hAnsi="Arial" w:cs="Arial"/>
          <w:sz w:val="20"/>
          <w:szCs w:val="20"/>
        </w:rPr>
        <w:t xml:space="preserve">innerhalb einer Woche </w:t>
      </w:r>
      <w:r w:rsidRPr="005F7C6D">
        <w:rPr>
          <w:rFonts w:ascii="Arial" w:hAnsi="Arial" w:cs="Arial"/>
          <w:sz w:val="20"/>
          <w:szCs w:val="20"/>
        </w:rPr>
        <w:t xml:space="preserve">eine </w:t>
      </w:r>
      <w:r w:rsidR="005F7C6D" w:rsidRPr="005F7C6D">
        <w:rPr>
          <w:rFonts w:ascii="Arial" w:hAnsi="Arial" w:cs="Arial"/>
          <w:sz w:val="20"/>
          <w:szCs w:val="20"/>
        </w:rPr>
        <w:t xml:space="preserve">schriftliche </w:t>
      </w:r>
      <w:r w:rsidRPr="005F7C6D">
        <w:rPr>
          <w:rFonts w:ascii="Arial" w:hAnsi="Arial" w:cs="Arial"/>
          <w:sz w:val="20"/>
          <w:szCs w:val="20"/>
        </w:rPr>
        <w:t>Gegenäußerung gemäß § 16 (5</w:t>
      </w:r>
      <w:r w:rsidRPr="00B23842">
        <w:rPr>
          <w:rFonts w:ascii="Arial" w:hAnsi="Arial" w:cs="Arial"/>
          <w:sz w:val="20"/>
          <w:szCs w:val="20"/>
        </w:rPr>
        <w:t>)</w:t>
      </w:r>
      <w:r w:rsidR="005F7C6D" w:rsidRPr="00B23842">
        <w:rPr>
          <w:rFonts w:ascii="Arial" w:hAnsi="Arial" w:cs="Arial"/>
          <w:sz w:val="20"/>
          <w:szCs w:val="20"/>
        </w:rPr>
        <w:t xml:space="preserve"> </w:t>
      </w:r>
      <w:r w:rsidR="00874CCB" w:rsidRPr="00B23842">
        <w:rPr>
          <w:rFonts w:ascii="Arial" w:hAnsi="Arial" w:cs="Arial"/>
          <w:sz w:val="20"/>
          <w:szCs w:val="20"/>
        </w:rPr>
        <w:t>OVP</w:t>
      </w:r>
      <w:r w:rsidR="00874CCB">
        <w:rPr>
          <w:rFonts w:ascii="Arial" w:hAnsi="Arial" w:cs="Arial"/>
          <w:color w:val="FF0000"/>
          <w:sz w:val="20"/>
          <w:szCs w:val="20"/>
        </w:rPr>
        <w:t xml:space="preserve"> </w:t>
      </w:r>
      <w:r w:rsidR="005F7C6D" w:rsidRPr="005F7C6D">
        <w:rPr>
          <w:rFonts w:ascii="Arial" w:hAnsi="Arial" w:cs="Arial"/>
          <w:sz w:val="20"/>
          <w:szCs w:val="20"/>
        </w:rPr>
        <w:t>abgeben kann.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727"/>
        <w:gridCol w:w="4726"/>
      </w:tblGrid>
      <w:tr w:rsidR="005F7C6D" w:rsidRPr="00E477CF" w:rsidTr="00C82C4D">
        <w:trPr>
          <w:trHeight w:val="359"/>
        </w:trPr>
        <w:tc>
          <w:tcPr>
            <w:tcW w:w="3745" w:type="dxa"/>
            <w:tcBorders>
              <w:top w:val="nil"/>
              <w:left w:val="nil"/>
              <w:bottom w:val="nil"/>
              <w:right w:val="nil"/>
            </w:tcBorders>
            <w:shd w:val="clear" w:color="auto" w:fill="auto"/>
          </w:tcPr>
          <w:p w:rsidR="005F7C6D" w:rsidRPr="00E477CF" w:rsidRDefault="005F7C6D" w:rsidP="000B5CC4">
            <w:pPr>
              <w:spacing w:before="120" w:after="60"/>
              <w:jc w:val="center"/>
              <w:rPr>
                <w:rFonts w:ascii="Arial" w:hAnsi="Arial" w:cs="Arial"/>
                <w:color w:val="0000FF"/>
              </w:rPr>
            </w:pPr>
            <w:proofErr w:type="spellStart"/>
            <w:r w:rsidRPr="00E477CF">
              <w:rPr>
                <w:rFonts w:ascii="Arial" w:hAnsi="Arial" w:cs="Arial"/>
                <w:color w:val="0000FF"/>
              </w:rPr>
              <w:t>Dingenskirchen</w:t>
            </w:r>
            <w:proofErr w:type="spellEnd"/>
            <w:r w:rsidRPr="00E477CF">
              <w:rPr>
                <w:rFonts w:ascii="Arial" w:hAnsi="Arial" w:cs="Arial"/>
                <w:color w:val="0000FF"/>
              </w:rPr>
              <w:t xml:space="preserve">, </w:t>
            </w:r>
            <w:r w:rsidR="000B5CC4">
              <w:rPr>
                <w:rFonts w:ascii="Arial" w:hAnsi="Arial" w:cs="Arial"/>
                <w:color w:val="0000FF"/>
              </w:rPr>
              <w:t>22.02.2016</w:t>
            </w:r>
          </w:p>
        </w:tc>
        <w:tc>
          <w:tcPr>
            <w:tcW w:w="727" w:type="dxa"/>
            <w:tcBorders>
              <w:top w:val="nil"/>
              <w:left w:val="nil"/>
              <w:bottom w:val="nil"/>
              <w:right w:val="nil"/>
            </w:tcBorders>
            <w:shd w:val="clear" w:color="auto" w:fill="auto"/>
          </w:tcPr>
          <w:p w:rsidR="005F7C6D" w:rsidRPr="00E477CF" w:rsidRDefault="005F7C6D" w:rsidP="00E477CF">
            <w:pPr>
              <w:spacing w:before="60" w:after="120"/>
              <w:rPr>
                <w:rFonts w:ascii="Arial" w:hAnsi="Arial" w:cs="Arial"/>
              </w:rPr>
            </w:pPr>
          </w:p>
        </w:tc>
        <w:tc>
          <w:tcPr>
            <w:tcW w:w="4726" w:type="dxa"/>
            <w:tcBorders>
              <w:top w:val="nil"/>
              <w:left w:val="nil"/>
              <w:bottom w:val="nil"/>
              <w:right w:val="nil"/>
            </w:tcBorders>
            <w:shd w:val="clear" w:color="auto" w:fill="auto"/>
          </w:tcPr>
          <w:p w:rsidR="005F7C6D" w:rsidRPr="00E477CF" w:rsidRDefault="005F7C6D" w:rsidP="00E477CF">
            <w:pPr>
              <w:spacing w:before="60" w:after="60"/>
              <w:jc w:val="center"/>
              <w:rPr>
                <w:rFonts w:ascii="Lucida Handwriting" w:hAnsi="Lucida Handwriting" w:cs="Arial"/>
                <w:color w:val="0000FF"/>
              </w:rPr>
            </w:pPr>
            <w:r w:rsidRPr="00E477CF">
              <w:rPr>
                <w:rFonts w:ascii="Lucida Handwriting" w:hAnsi="Lucida Handwriting" w:cs="Arial"/>
                <w:color w:val="0000FF"/>
              </w:rPr>
              <w:t>Unterschrift</w:t>
            </w:r>
          </w:p>
        </w:tc>
      </w:tr>
      <w:tr w:rsidR="005F7C6D" w:rsidRPr="00E477CF" w:rsidTr="00C82C4D">
        <w:trPr>
          <w:trHeight w:val="231"/>
        </w:trPr>
        <w:tc>
          <w:tcPr>
            <w:tcW w:w="3745" w:type="dxa"/>
            <w:tcBorders>
              <w:top w:val="single" w:sz="4" w:space="0" w:color="auto"/>
              <w:left w:val="nil"/>
              <w:bottom w:val="nil"/>
              <w:right w:val="nil"/>
            </w:tcBorders>
            <w:shd w:val="clear" w:color="auto" w:fill="auto"/>
          </w:tcPr>
          <w:p w:rsidR="005F7C6D" w:rsidRPr="00E477CF" w:rsidRDefault="005F7C6D" w:rsidP="00E477CF">
            <w:pPr>
              <w:spacing w:before="60" w:after="120"/>
              <w:jc w:val="center"/>
              <w:rPr>
                <w:rFonts w:ascii="Arial" w:hAnsi="Arial" w:cs="Arial"/>
                <w:sz w:val="20"/>
                <w:szCs w:val="20"/>
              </w:rPr>
            </w:pPr>
            <w:r w:rsidRPr="00E477CF">
              <w:rPr>
                <w:rFonts w:ascii="Arial" w:hAnsi="Arial" w:cs="Arial"/>
                <w:sz w:val="20"/>
                <w:szCs w:val="20"/>
              </w:rPr>
              <w:t>Ort, Datum</w:t>
            </w:r>
          </w:p>
        </w:tc>
        <w:tc>
          <w:tcPr>
            <w:tcW w:w="727" w:type="dxa"/>
            <w:tcBorders>
              <w:top w:val="nil"/>
              <w:left w:val="nil"/>
              <w:bottom w:val="nil"/>
              <w:right w:val="nil"/>
            </w:tcBorders>
            <w:shd w:val="clear" w:color="auto" w:fill="auto"/>
          </w:tcPr>
          <w:p w:rsidR="005F7C6D" w:rsidRPr="00E477CF" w:rsidRDefault="005F7C6D" w:rsidP="00E477CF">
            <w:pPr>
              <w:spacing w:before="60" w:after="120"/>
              <w:rPr>
                <w:rFonts w:ascii="Arial" w:hAnsi="Arial" w:cs="Arial"/>
              </w:rPr>
            </w:pPr>
          </w:p>
        </w:tc>
        <w:tc>
          <w:tcPr>
            <w:tcW w:w="4726" w:type="dxa"/>
            <w:tcBorders>
              <w:top w:val="single" w:sz="4" w:space="0" w:color="auto"/>
              <w:left w:val="nil"/>
              <w:bottom w:val="nil"/>
              <w:right w:val="nil"/>
            </w:tcBorders>
            <w:shd w:val="clear" w:color="auto" w:fill="auto"/>
          </w:tcPr>
          <w:p w:rsidR="005F7C6D" w:rsidRPr="00E477CF" w:rsidRDefault="005F7C6D" w:rsidP="00E477CF">
            <w:pPr>
              <w:spacing w:before="60" w:after="120"/>
              <w:jc w:val="center"/>
              <w:rPr>
                <w:rFonts w:ascii="Arial" w:hAnsi="Arial" w:cs="Arial"/>
                <w:color w:val="0000FF"/>
                <w:sz w:val="20"/>
                <w:szCs w:val="20"/>
              </w:rPr>
            </w:pPr>
            <w:r w:rsidRPr="00E477CF">
              <w:rPr>
                <w:rFonts w:ascii="Arial" w:hAnsi="Arial" w:cs="Arial"/>
                <w:color w:val="0000FF"/>
                <w:sz w:val="20"/>
                <w:szCs w:val="20"/>
              </w:rPr>
              <w:t>(Mareike Mustermann)</w:t>
            </w:r>
          </w:p>
        </w:tc>
      </w:tr>
    </w:tbl>
    <w:p w:rsidR="00833556" w:rsidRDefault="00215E46" w:rsidP="00B4628D">
      <w:pPr>
        <w:spacing w:before="120" w:after="120"/>
        <w:jc w:val="center"/>
        <w:outlineLvl w:val="0"/>
        <w:rPr>
          <w:rFonts w:ascii="Arial" w:hAnsi="Arial" w:cs="Arial"/>
        </w:rPr>
      </w:pPr>
      <w:r>
        <w:br w:type="page"/>
      </w:r>
      <w:r w:rsidR="00D12435" w:rsidRPr="009D6181">
        <w:rPr>
          <w:rFonts w:ascii="Arial" w:hAnsi="Arial" w:cs="Arial"/>
          <w:b/>
        </w:rPr>
        <w:lastRenderedPageBreak/>
        <w:t>Beurteilungsgrundlagen</w:t>
      </w:r>
    </w:p>
    <w:p w:rsidR="00874CCB" w:rsidRPr="00B23842" w:rsidRDefault="00874CCB" w:rsidP="009D6181">
      <w:pPr>
        <w:numPr>
          <w:ilvl w:val="0"/>
          <w:numId w:val="1"/>
        </w:numPr>
        <w:rPr>
          <w:rFonts w:ascii="Arial" w:hAnsi="Arial" w:cs="Arial"/>
        </w:rPr>
      </w:pPr>
      <w:r w:rsidRPr="00B23842">
        <w:rPr>
          <w:rFonts w:ascii="Arial" w:hAnsi="Arial" w:cs="Arial"/>
        </w:rPr>
        <w:t>Verordnung zur berufsbegleitenden Ausbildung zum Erwerb des Lehramts für sonderpädagogische Förde</w:t>
      </w:r>
      <w:r w:rsidR="00767764">
        <w:rPr>
          <w:rFonts w:ascii="Arial" w:hAnsi="Arial" w:cs="Arial"/>
        </w:rPr>
        <w:t>rung (VOBASOF) vom 20.12.</w:t>
      </w:r>
      <w:r w:rsidRPr="00B23842">
        <w:rPr>
          <w:rFonts w:ascii="Arial" w:hAnsi="Arial" w:cs="Arial"/>
        </w:rPr>
        <w:t>2012</w:t>
      </w:r>
      <w:r w:rsidR="006D4A5E">
        <w:rPr>
          <w:rFonts w:ascii="Arial" w:hAnsi="Arial" w:cs="Arial"/>
        </w:rPr>
        <w:t xml:space="preserve"> - </w:t>
      </w:r>
      <w:r w:rsidR="007F20D5">
        <w:rPr>
          <w:rFonts w:ascii="Arial" w:hAnsi="Arial" w:cs="Arial"/>
        </w:rPr>
        <w:t xml:space="preserve"> geändert durch die Verordnung vom 07.02.2018</w:t>
      </w:r>
    </w:p>
    <w:p w:rsidR="00D12435" w:rsidRDefault="00D12435" w:rsidP="006D4A5E">
      <w:pPr>
        <w:numPr>
          <w:ilvl w:val="0"/>
          <w:numId w:val="1"/>
        </w:numPr>
        <w:rPr>
          <w:rFonts w:ascii="Arial" w:hAnsi="Arial" w:cs="Arial"/>
        </w:rPr>
      </w:pPr>
      <w:r>
        <w:rPr>
          <w:rFonts w:ascii="Arial" w:hAnsi="Arial" w:cs="Arial"/>
        </w:rPr>
        <w:t>Ordnung des Vorbereitungsdienstes und der Staatsprüfung für Lehrämter a</w:t>
      </w:r>
      <w:r w:rsidR="00767764">
        <w:rPr>
          <w:rFonts w:ascii="Arial" w:hAnsi="Arial" w:cs="Arial"/>
        </w:rPr>
        <w:t>n Schulen – OVP – vom 10.04.</w:t>
      </w:r>
      <w:r>
        <w:rPr>
          <w:rFonts w:ascii="Arial" w:hAnsi="Arial" w:cs="Arial"/>
        </w:rPr>
        <w:t>2011</w:t>
      </w:r>
      <w:r w:rsidR="00EE7C6E">
        <w:rPr>
          <w:rFonts w:ascii="Arial" w:hAnsi="Arial" w:cs="Arial"/>
        </w:rPr>
        <w:t xml:space="preserve"> – </w:t>
      </w:r>
      <w:r w:rsidR="00EE7C6E" w:rsidRPr="006D4A5E">
        <w:rPr>
          <w:rFonts w:ascii="Arial" w:hAnsi="Arial" w:cs="Arial"/>
        </w:rPr>
        <w:t>geändert dur</w:t>
      </w:r>
      <w:r w:rsidR="00767764">
        <w:rPr>
          <w:rFonts w:ascii="Arial" w:hAnsi="Arial" w:cs="Arial"/>
        </w:rPr>
        <w:t>ch die Verordnung vom 25.04.</w:t>
      </w:r>
      <w:r w:rsidR="00EE7C6E" w:rsidRPr="006D4A5E">
        <w:rPr>
          <w:rFonts w:ascii="Arial" w:hAnsi="Arial" w:cs="Arial"/>
        </w:rPr>
        <w:t>2016</w:t>
      </w:r>
    </w:p>
    <w:p w:rsidR="006D4A5E" w:rsidRPr="006D4A5E" w:rsidRDefault="006D4A5E" w:rsidP="006D4A5E">
      <w:pPr>
        <w:numPr>
          <w:ilvl w:val="0"/>
          <w:numId w:val="1"/>
        </w:numPr>
        <w:rPr>
          <w:rFonts w:ascii="Arial" w:hAnsi="Arial" w:cs="Arial"/>
        </w:rPr>
      </w:pPr>
      <w:r>
        <w:rPr>
          <w:rFonts w:ascii="Arial" w:hAnsi="Arial" w:cs="Arial"/>
        </w:rPr>
        <w:t>Kerncurriculum (</w:t>
      </w:r>
      <w:proofErr w:type="spellStart"/>
      <w:r>
        <w:rPr>
          <w:rFonts w:ascii="Arial" w:hAnsi="Arial" w:cs="Arial"/>
        </w:rPr>
        <w:t>RdErl</w:t>
      </w:r>
      <w:proofErr w:type="spellEnd"/>
      <w:r>
        <w:rPr>
          <w:rFonts w:ascii="Arial" w:hAnsi="Arial" w:cs="Arial"/>
        </w:rPr>
        <w:t>. des MSW vom 02.09.2016</w:t>
      </w:r>
      <w:r w:rsidR="00516A2C">
        <w:rPr>
          <w:rFonts w:ascii="Arial" w:hAnsi="Arial" w:cs="Arial"/>
        </w:rPr>
        <w:t>)</w:t>
      </w:r>
    </w:p>
    <w:p w:rsidR="006D4A5E" w:rsidRPr="006D4A5E" w:rsidRDefault="00D12435" w:rsidP="006D4A5E">
      <w:pPr>
        <w:numPr>
          <w:ilvl w:val="0"/>
          <w:numId w:val="1"/>
        </w:numPr>
        <w:rPr>
          <w:rFonts w:ascii="Arial" w:hAnsi="Arial" w:cs="Arial"/>
        </w:rPr>
      </w:pPr>
      <w:r>
        <w:rPr>
          <w:rFonts w:ascii="Arial" w:hAnsi="Arial" w:cs="Arial"/>
        </w:rPr>
        <w:t>Nachfolgende Beurteilungsbeiträge:</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3205"/>
        <w:gridCol w:w="3599"/>
      </w:tblGrid>
      <w:tr w:rsidR="00D12435" w:rsidRPr="00E477CF" w:rsidTr="0052700C">
        <w:tc>
          <w:tcPr>
            <w:tcW w:w="1900" w:type="dxa"/>
            <w:shd w:val="clear" w:color="auto" w:fill="auto"/>
          </w:tcPr>
          <w:p w:rsidR="00D12435" w:rsidRPr="00E477CF" w:rsidRDefault="00D12435" w:rsidP="00D12435">
            <w:pPr>
              <w:rPr>
                <w:rFonts w:ascii="Arial" w:hAnsi="Arial" w:cs="Arial"/>
                <w:b/>
                <w:sz w:val="20"/>
                <w:szCs w:val="20"/>
              </w:rPr>
            </w:pPr>
            <w:r w:rsidRPr="00E477CF">
              <w:rPr>
                <w:rFonts w:ascii="Arial" w:hAnsi="Arial" w:cs="Arial"/>
                <w:b/>
                <w:sz w:val="20"/>
                <w:szCs w:val="20"/>
              </w:rPr>
              <w:t>Datum</w:t>
            </w:r>
          </w:p>
        </w:tc>
        <w:tc>
          <w:tcPr>
            <w:tcW w:w="3205" w:type="dxa"/>
            <w:shd w:val="clear" w:color="auto" w:fill="auto"/>
          </w:tcPr>
          <w:p w:rsidR="00D12435" w:rsidRPr="00E477CF" w:rsidRDefault="00D12435" w:rsidP="00D12435">
            <w:pPr>
              <w:rPr>
                <w:rFonts w:ascii="Arial" w:hAnsi="Arial" w:cs="Arial"/>
                <w:b/>
                <w:sz w:val="20"/>
                <w:szCs w:val="20"/>
              </w:rPr>
            </w:pPr>
            <w:r w:rsidRPr="00E477CF">
              <w:rPr>
                <w:rFonts w:ascii="Arial" w:hAnsi="Arial" w:cs="Arial"/>
                <w:b/>
                <w:sz w:val="20"/>
                <w:szCs w:val="20"/>
              </w:rPr>
              <w:t>Fach</w:t>
            </w:r>
          </w:p>
        </w:tc>
        <w:tc>
          <w:tcPr>
            <w:tcW w:w="3786" w:type="dxa"/>
            <w:shd w:val="clear" w:color="auto" w:fill="auto"/>
          </w:tcPr>
          <w:p w:rsidR="00D12435" w:rsidRPr="00E477CF" w:rsidRDefault="00D12435" w:rsidP="00D12435">
            <w:pPr>
              <w:rPr>
                <w:rFonts w:ascii="Arial" w:hAnsi="Arial" w:cs="Arial"/>
                <w:b/>
                <w:sz w:val="20"/>
                <w:szCs w:val="20"/>
              </w:rPr>
            </w:pPr>
            <w:r w:rsidRPr="00E477CF">
              <w:rPr>
                <w:rFonts w:ascii="Arial" w:hAnsi="Arial" w:cs="Arial"/>
                <w:b/>
                <w:sz w:val="20"/>
                <w:szCs w:val="20"/>
              </w:rPr>
              <w:t xml:space="preserve">Name </w:t>
            </w:r>
            <w:r w:rsidR="00C16425" w:rsidRPr="00E477CF">
              <w:rPr>
                <w:rFonts w:ascii="Arial" w:hAnsi="Arial" w:cs="Arial"/>
                <w:b/>
                <w:sz w:val="20"/>
                <w:szCs w:val="20"/>
              </w:rPr>
              <w:t>der Fachleiterin / des Fachleiters</w:t>
            </w:r>
          </w:p>
        </w:tc>
      </w:tr>
      <w:tr w:rsidR="00D12435" w:rsidRPr="00E477CF" w:rsidTr="0052700C">
        <w:tc>
          <w:tcPr>
            <w:tcW w:w="1900" w:type="dxa"/>
            <w:shd w:val="clear" w:color="auto" w:fill="auto"/>
          </w:tcPr>
          <w:p w:rsidR="00D12435" w:rsidRPr="00E477CF" w:rsidRDefault="005B15A5" w:rsidP="00D12435">
            <w:pPr>
              <w:rPr>
                <w:rFonts w:ascii="Arial" w:hAnsi="Arial" w:cs="Arial"/>
                <w:color w:val="0000FF"/>
              </w:rPr>
            </w:pPr>
            <w:r w:rsidRPr="00E477CF">
              <w:rPr>
                <w:rFonts w:ascii="Arial" w:hAnsi="Arial" w:cs="Arial"/>
                <w:color w:val="0000FF"/>
              </w:rPr>
              <w:t>25.01.201</w:t>
            </w:r>
            <w:r w:rsidR="004D4C5B">
              <w:rPr>
                <w:rFonts w:ascii="Arial" w:hAnsi="Arial" w:cs="Arial"/>
                <w:color w:val="0000FF"/>
              </w:rPr>
              <w:t>8</w:t>
            </w:r>
          </w:p>
        </w:tc>
        <w:tc>
          <w:tcPr>
            <w:tcW w:w="3205" w:type="dxa"/>
            <w:shd w:val="clear" w:color="auto" w:fill="auto"/>
          </w:tcPr>
          <w:p w:rsidR="00D12435" w:rsidRPr="00E477CF" w:rsidRDefault="0052700C" w:rsidP="00D12435">
            <w:pPr>
              <w:rPr>
                <w:rFonts w:ascii="Arial" w:hAnsi="Arial" w:cs="Arial"/>
                <w:color w:val="0000FF"/>
              </w:rPr>
            </w:pPr>
            <w:r>
              <w:rPr>
                <w:rFonts w:ascii="Arial" w:hAnsi="Arial" w:cs="Arial"/>
                <w:color w:val="0000FF"/>
              </w:rPr>
              <w:t>Fachrichtung LE /  ES</w:t>
            </w:r>
          </w:p>
        </w:tc>
        <w:tc>
          <w:tcPr>
            <w:tcW w:w="3786" w:type="dxa"/>
            <w:shd w:val="clear" w:color="auto" w:fill="auto"/>
          </w:tcPr>
          <w:p w:rsidR="00D12435" w:rsidRPr="00E477CF" w:rsidRDefault="00D12435" w:rsidP="00D12435">
            <w:pPr>
              <w:rPr>
                <w:rFonts w:ascii="Arial" w:hAnsi="Arial" w:cs="Arial"/>
                <w:color w:val="0000FF"/>
              </w:rPr>
            </w:pPr>
            <w:r w:rsidRPr="00E477CF">
              <w:rPr>
                <w:rFonts w:ascii="Arial" w:hAnsi="Arial" w:cs="Arial"/>
                <w:color w:val="0000FF"/>
              </w:rPr>
              <w:t xml:space="preserve">Frau </w:t>
            </w:r>
            <w:r w:rsidR="005B15A5" w:rsidRPr="00E477CF">
              <w:rPr>
                <w:rFonts w:ascii="Arial" w:hAnsi="Arial" w:cs="Arial"/>
                <w:color w:val="0000FF"/>
              </w:rPr>
              <w:t>Testperson</w:t>
            </w:r>
          </w:p>
        </w:tc>
      </w:tr>
      <w:tr w:rsidR="00D12435" w:rsidRPr="00E477CF" w:rsidTr="0052700C">
        <w:tc>
          <w:tcPr>
            <w:tcW w:w="1900" w:type="dxa"/>
            <w:shd w:val="clear" w:color="auto" w:fill="auto"/>
          </w:tcPr>
          <w:p w:rsidR="00D12435" w:rsidRPr="00E477CF" w:rsidRDefault="0052700C" w:rsidP="00D12435">
            <w:pPr>
              <w:rPr>
                <w:rFonts w:ascii="Arial" w:hAnsi="Arial" w:cs="Arial"/>
                <w:color w:val="0000FF"/>
              </w:rPr>
            </w:pPr>
            <w:r>
              <w:rPr>
                <w:rFonts w:ascii="Arial" w:hAnsi="Arial" w:cs="Arial"/>
                <w:color w:val="0000FF"/>
              </w:rPr>
              <w:t>25.01.201</w:t>
            </w:r>
            <w:r w:rsidR="004D4C5B">
              <w:rPr>
                <w:rFonts w:ascii="Arial" w:hAnsi="Arial" w:cs="Arial"/>
                <w:color w:val="0000FF"/>
              </w:rPr>
              <w:t>8</w:t>
            </w:r>
          </w:p>
        </w:tc>
        <w:tc>
          <w:tcPr>
            <w:tcW w:w="3205" w:type="dxa"/>
            <w:shd w:val="clear" w:color="auto" w:fill="auto"/>
          </w:tcPr>
          <w:p w:rsidR="00D12435" w:rsidRPr="00E477CF" w:rsidRDefault="0052700C" w:rsidP="00D12435">
            <w:pPr>
              <w:rPr>
                <w:rFonts w:ascii="Arial" w:hAnsi="Arial" w:cs="Arial"/>
                <w:color w:val="0000FF"/>
              </w:rPr>
            </w:pPr>
            <w:r>
              <w:rPr>
                <w:rFonts w:ascii="Arial" w:hAnsi="Arial" w:cs="Arial"/>
                <w:color w:val="0000FF"/>
              </w:rPr>
              <w:t>Fachrichtungsübergreifende Ausbildung</w:t>
            </w:r>
          </w:p>
        </w:tc>
        <w:tc>
          <w:tcPr>
            <w:tcW w:w="3786" w:type="dxa"/>
            <w:shd w:val="clear" w:color="auto" w:fill="auto"/>
          </w:tcPr>
          <w:p w:rsidR="00D12435" w:rsidRPr="00E477CF" w:rsidRDefault="00A458CE" w:rsidP="00D12435">
            <w:pPr>
              <w:rPr>
                <w:rFonts w:ascii="Arial" w:hAnsi="Arial" w:cs="Arial"/>
                <w:color w:val="0000FF"/>
              </w:rPr>
            </w:pPr>
            <w:r w:rsidRPr="00E477CF">
              <w:rPr>
                <w:rFonts w:ascii="Arial" w:hAnsi="Arial" w:cs="Arial"/>
                <w:color w:val="0000FF"/>
              </w:rPr>
              <w:t xml:space="preserve">Herr </w:t>
            </w:r>
            <w:r w:rsidR="005B15A5" w:rsidRPr="00E477CF">
              <w:rPr>
                <w:rFonts w:ascii="Arial" w:hAnsi="Arial" w:cs="Arial"/>
                <w:color w:val="0000FF"/>
              </w:rPr>
              <w:t>Übersprung</w:t>
            </w:r>
          </w:p>
        </w:tc>
      </w:tr>
    </w:tbl>
    <w:p w:rsidR="0052700C" w:rsidRDefault="0052700C" w:rsidP="0052700C">
      <w:pPr>
        <w:spacing w:before="120"/>
        <w:ind w:left="284"/>
        <w:rPr>
          <w:rFonts w:ascii="Arial" w:hAnsi="Arial" w:cs="Arial"/>
        </w:rPr>
      </w:pPr>
    </w:p>
    <w:p w:rsidR="00D12435" w:rsidRDefault="003C6840" w:rsidP="003C6840">
      <w:pPr>
        <w:numPr>
          <w:ilvl w:val="0"/>
          <w:numId w:val="1"/>
        </w:numPr>
        <w:spacing w:before="120"/>
        <w:rPr>
          <w:rFonts w:ascii="Arial" w:hAnsi="Arial" w:cs="Arial"/>
        </w:rPr>
      </w:pPr>
      <w:r>
        <w:rPr>
          <w:rFonts w:ascii="Arial" w:hAnsi="Arial" w:cs="Arial"/>
        </w:rPr>
        <w:t>N</w:t>
      </w:r>
      <w:r w:rsidR="00D12435">
        <w:rPr>
          <w:rFonts w:ascii="Arial" w:hAnsi="Arial" w:cs="Arial"/>
        </w:rPr>
        <w:t xml:space="preserve">achfolgende bereits vorliegende Langzeitbeurteilungen: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6301"/>
      </w:tblGrid>
      <w:tr w:rsidR="009D6181" w:rsidRPr="00E477CF" w:rsidTr="00E477CF">
        <w:tc>
          <w:tcPr>
            <w:tcW w:w="2375" w:type="dxa"/>
            <w:shd w:val="clear" w:color="auto" w:fill="auto"/>
          </w:tcPr>
          <w:p w:rsidR="009D6181" w:rsidRPr="00E477CF" w:rsidRDefault="009D6181" w:rsidP="000A3033">
            <w:pPr>
              <w:rPr>
                <w:rFonts w:ascii="Arial" w:hAnsi="Arial" w:cs="Arial"/>
                <w:b/>
                <w:sz w:val="20"/>
                <w:szCs w:val="20"/>
              </w:rPr>
            </w:pPr>
            <w:r w:rsidRPr="00E477CF">
              <w:rPr>
                <w:rFonts w:ascii="Arial" w:hAnsi="Arial" w:cs="Arial"/>
                <w:b/>
                <w:sz w:val="20"/>
                <w:szCs w:val="20"/>
              </w:rPr>
              <w:t>Datum</w:t>
            </w:r>
          </w:p>
        </w:tc>
        <w:tc>
          <w:tcPr>
            <w:tcW w:w="6336" w:type="dxa"/>
            <w:shd w:val="clear" w:color="auto" w:fill="auto"/>
          </w:tcPr>
          <w:p w:rsidR="009D6181" w:rsidRPr="00E477CF" w:rsidRDefault="009D6181" w:rsidP="000A3033">
            <w:pPr>
              <w:rPr>
                <w:rFonts w:ascii="Arial" w:hAnsi="Arial" w:cs="Arial"/>
                <w:b/>
                <w:sz w:val="20"/>
                <w:szCs w:val="20"/>
              </w:rPr>
            </w:pPr>
            <w:r w:rsidRPr="00E477CF">
              <w:rPr>
                <w:rFonts w:ascii="Arial" w:hAnsi="Arial" w:cs="Arial"/>
                <w:b/>
                <w:sz w:val="20"/>
                <w:szCs w:val="20"/>
              </w:rPr>
              <w:t>Name der Beurteilerin / des Beurteilers</w:t>
            </w:r>
          </w:p>
        </w:tc>
      </w:tr>
      <w:tr w:rsidR="009D6181" w:rsidRPr="00E477CF" w:rsidTr="00E477CF">
        <w:tc>
          <w:tcPr>
            <w:tcW w:w="2375" w:type="dxa"/>
            <w:shd w:val="clear" w:color="auto" w:fill="auto"/>
          </w:tcPr>
          <w:p w:rsidR="009D6181" w:rsidRPr="00E477CF" w:rsidRDefault="009D6181" w:rsidP="000A3033">
            <w:pPr>
              <w:rPr>
                <w:rFonts w:ascii="Arial" w:hAnsi="Arial" w:cs="Arial"/>
                <w:color w:val="0000FF"/>
              </w:rPr>
            </w:pPr>
            <w:r w:rsidRPr="00E477CF">
              <w:rPr>
                <w:rFonts w:ascii="Arial" w:hAnsi="Arial" w:cs="Arial"/>
                <w:color w:val="0000FF"/>
              </w:rPr>
              <w:t>--</w:t>
            </w:r>
            <w:r w:rsidR="001C743F" w:rsidRPr="00E477CF">
              <w:rPr>
                <w:rFonts w:ascii="Arial" w:hAnsi="Arial" w:cs="Arial"/>
                <w:color w:val="0000FF"/>
              </w:rPr>
              <w:t>-</w:t>
            </w:r>
          </w:p>
        </w:tc>
        <w:tc>
          <w:tcPr>
            <w:tcW w:w="6336" w:type="dxa"/>
            <w:shd w:val="clear" w:color="auto" w:fill="auto"/>
          </w:tcPr>
          <w:p w:rsidR="009D6181" w:rsidRPr="00E477CF" w:rsidRDefault="009D6181" w:rsidP="000A3033">
            <w:pPr>
              <w:rPr>
                <w:rFonts w:ascii="Arial" w:hAnsi="Arial" w:cs="Arial"/>
                <w:color w:val="0000FF"/>
              </w:rPr>
            </w:pPr>
            <w:r w:rsidRPr="00E477CF">
              <w:rPr>
                <w:rFonts w:ascii="Arial" w:hAnsi="Arial" w:cs="Arial"/>
                <w:color w:val="0000FF"/>
              </w:rPr>
              <w:t>--</w:t>
            </w:r>
            <w:r w:rsidR="001C743F" w:rsidRPr="00E477CF">
              <w:rPr>
                <w:rFonts w:ascii="Arial" w:hAnsi="Arial" w:cs="Arial"/>
                <w:color w:val="0000FF"/>
              </w:rPr>
              <w:t>-</w:t>
            </w:r>
          </w:p>
        </w:tc>
      </w:tr>
    </w:tbl>
    <w:p w:rsidR="003C6840" w:rsidRPr="002F6525" w:rsidRDefault="003C6840" w:rsidP="00DF72C8">
      <w:pPr>
        <w:spacing w:before="960" w:after="120"/>
        <w:jc w:val="center"/>
        <w:rPr>
          <w:rFonts w:ascii="Arial" w:hAnsi="Arial" w:cs="Arial"/>
          <w:b/>
          <w:sz w:val="28"/>
          <w:szCs w:val="28"/>
        </w:rPr>
      </w:pPr>
      <w:r w:rsidRPr="002F6525">
        <w:rPr>
          <w:rFonts w:ascii="Arial" w:hAnsi="Arial" w:cs="Arial"/>
          <w:b/>
          <w:sz w:val="28"/>
          <w:szCs w:val="28"/>
        </w:rPr>
        <w:t xml:space="preserve">Verlauf und Erfolg </w:t>
      </w:r>
      <w:r w:rsidR="005C0F1A">
        <w:rPr>
          <w:rFonts w:ascii="Arial" w:hAnsi="Arial" w:cs="Arial"/>
          <w:b/>
          <w:sz w:val="28"/>
          <w:szCs w:val="28"/>
        </w:rPr>
        <w:t>de</w:t>
      </w:r>
      <w:r w:rsidR="0052700C">
        <w:rPr>
          <w:rFonts w:ascii="Arial" w:hAnsi="Arial" w:cs="Arial"/>
          <w:b/>
          <w:sz w:val="28"/>
          <w:szCs w:val="28"/>
        </w:rPr>
        <w:t>r</w:t>
      </w:r>
      <w:r w:rsidR="005C0F1A">
        <w:rPr>
          <w:rFonts w:ascii="Arial" w:hAnsi="Arial" w:cs="Arial"/>
          <w:b/>
          <w:sz w:val="28"/>
          <w:szCs w:val="28"/>
        </w:rPr>
        <w:t xml:space="preserve"> </w:t>
      </w:r>
      <w:r w:rsidR="0052700C" w:rsidRPr="0052700C">
        <w:rPr>
          <w:rFonts w:ascii="Arial" w:hAnsi="Arial" w:cs="Arial"/>
          <w:b/>
          <w:sz w:val="28"/>
          <w:szCs w:val="28"/>
        </w:rPr>
        <w:t>berufsbegleitenden Ausbildung</w:t>
      </w:r>
      <w:r w:rsidR="0052700C">
        <w:rPr>
          <w:rFonts w:ascii="Arial" w:hAnsi="Arial" w:cs="Arial"/>
          <w:color w:val="FF0000"/>
        </w:rPr>
        <w:t xml:space="preserve"> </w:t>
      </w:r>
      <w:r w:rsidRPr="002F6525">
        <w:rPr>
          <w:rFonts w:ascii="Arial" w:hAnsi="Arial" w:cs="Arial"/>
          <w:b/>
          <w:sz w:val="28"/>
          <w:szCs w:val="28"/>
        </w:rPr>
        <w:t>in den Handlungsfeldern bezogen auf die Kompetenzen und Standards der Anlage 1 zur OVP</w:t>
      </w:r>
      <w:r w:rsidR="00EE7C6E">
        <w:rPr>
          <w:rFonts w:ascii="Arial" w:hAnsi="Arial" w:cs="Arial"/>
          <w:b/>
          <w:sz w:val="28"/>
          <w:szCs w:val="28"/>
        </w:rPr>
        <w:t xml:space="preserve"> von 2016</w:t>
      </w:r>
    </w:p>
    <w:p w:rsidR="002F6525" w:rsidRDefault="002F6525" w:rsidP="002F6525">
      <w:pPr>
        <w:autoSpaceDE w:val="0"/>
        <w:autoSpaceDN w:val="0"/>
        <w:adjustRightInd w:val="0"/>
        <w:spacing w:before="120" w:after="120"/>
        <w:rPr>
          <w:rFonts w:ascii="Arial" w:hAnsi="Arial" w:cs="Arial"/>
          <w:bCs/>
          <w:sz w:val="20"/>
          <w:szCs w:val="20"/>
        </w:rPr>
      </w:pPr>
    </w:p>
    <w:p w:rsidR="002F6525" w:rsidRDefault="002F6525" w:rsidP="002F6525">
      <w:pPr>
        <w:autoSpaceDE w:val="0"/>
        <w:autoSpaceDN w:val="0"/>
        <w:adjustRightInd w:val="0"/>
        <w:spacing w:before="120" w:after="120"/>
        <w:rPr>
          <w:rFonts w:ascii="Arial" w:hAnsi="Arial" w:cs="Arial"/>
          <w:bCs/>
          <w:sz w:val="20"/>
          <w:szCs w:val="20"/>
        </w:rPr>
      </w:pPr>
    </w:p>
    <w:p w:rsidR="002F6525" w:rsidRDefault="002F6525" w:rsidP="002F6525">
      <w:pPr>
        <w:autoSpaceDE w:val="0"/>
        <w:autoSpaceDN w:val="0"/>
        <w:adjustRightInd w:val="0"/>
        <w:spacing w:before="120" w:after="120"/>
        <w:rPr>
          <w:rFonts w:ascii="Arial" w:hAnsi="Arial" w:cs="Arial"/>
          <w:bCs/>
          <w:sz w:val="20"/>
          <w:szCs w:val="20"/>
        </w:rPr>
      </w:pPr>
    </w:p>
    <w:p w:rsidR="002D7355" w:rsidRPr="002D7355" w:rsidRDefault="002D7355" w:rsidP="002D7355">
      <w:pPr>
        <w:autoSpaceDE w:val="0"/>
        <w:autoSpaceDN w:val="0"/>
        <w:adjustRightInd w:val="0"/>
        <w:spacing w:before="360" w:after="120"/>
        <w:rPr>
          <w:rFonts w:ascii="Arial" w:eastAsia="Times New Roman" w:hAnsi="Arial" w:cs="Arial"/>
          <w:b/>
          <w:bCs/>
          <w:lang w:eastAsia="de-DE"/>
        </w:rPr>
      </w:pPr>
      <w:r w:rsidRPr="002D7355">
        <w:rPr>
          <w:rFonts w:ascii="Arial" w:eastAsia="Times New Roman" w:hAnsi="Arial" w:cs="Arial"/>
          <w:b/>
          <w:bCs/>
          <w:lang w:eastAsia="de-DE"/>
        </w:rPr>
        <w:t>Vielfalt als Herausforderung annehmen und als Chance nutzen</w:t>
      </w:r>
    </w:p>
    <w:p w:rsidR="002D7355" w:rsidRPr="002D7355" w:rsidRDefault="002D7355" w:rsidP="002D7355">
      <w:pPr>
        <w:autoSpaceDE w:val="0"/>
        <w:autoSpaceDN w:val="0"/>
        <w:adjustRightInd w:val="0"/>
        <w:spacing w:after="120"/>
        <w:rPr>
          <w:rFonts w:ascii="Arial" w:eastAsia="Times New Roman" w:hAnsi="Arial" w:cs="Arial"/>
          <w:bCs/>
          <w:sz w:val="18"/>
          <w:szCs w:val="18"/>
          <w:lang w:eastAsia="de-DE"/>
        </w:rPr>
      </w:pPr>
      <w:r w:rsidRPr="002D7355">
        <w:rPr>
          <w:rFonts w:ascii="Arial" w:eastAsia="Times New Roman" w:hAnsi="Arial" w:cs="Arial"/>
          <w:bCs/>
          <w:sz w:val="18"/>
          <w:szCs w:val="18"/>
          <w:lang w:eastAsia="de-DE"/>
        </w:rPr>
        <w:t xml:space="preserve">Kompetenz 4: Lehrerinnen und Lehrer kennen die sozialen und kulturellen Lebensbedingungen, etwaige Benachteiligungen, Beeinträchtigungen – auch gesundheitliche - und Barrieren der Entwicklung des Lernens von Schülerinnen und Schülern und für Schülerinnen und Schüler </w:t>
      </w:r>
      <w:proofErr w:type="gramStart"/>
      <w:r w:rsidRPr="002D7355">
        <w:rPr>
          <w:rFonts w:ascii="Arial" w:eastAsia="Times New Roman" w:hAnsi="Arial" w:cs="Arial"/>
          <w:bCs/>
          <w:sz w:val="18"/>
          <w:szCs w:val="18"/>
          <w:lang w:eastAsia="de-DE"/>
        </w:rPr>
        <w:t>und  nehmen</w:t>
      </w:r>
      <w:proofErr w:type="gramEnd"/>
      <w:r w:rsidRPr="002D7355">
        <w:rPr>
          <w:rFonts w:ascii="Arial" w:eastAsia="Times New Roman" w:hAnsi="Arial" w:cs="Arial"/>
          <w:bCs/>
          <w:sz w:val="18"/>
          <w:szCs w:val="18"/>
          <w:lang w:eastAsia="de-DE"/>
        </w:rPr>
        <w:t xml:space="preserve"> im Rahmen der Schule Einfluss auf deren individuelle Entwicklung.</w:t>
      </w: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B712BE" w:rsidRDefault="00B712BE" w:rsidP="002D7355">
      <w:pPr>
        <w:autoSpaceDE w:val="0"/>
        <w:autoSpaceDN w:val="0"/>
        <w:adjustRightInd w:val="0"/>
        <w:spacing w:before="120" w:after="120"/>
        <w:rPr>
          <w:rFonts w:ascii="Arial" w:eastAsia="Times New Roman" w:hAnsi="Arial" w:cs="Arial"/>
          <w:bCs/>
          <w:sz w:val="20"/>
          <w:szCs w:val="20"/>
          <w:lang w:eastAsia="de-DE"/>
        </w:rPr>
      </w:pPr>
    </w:p>
    <w:p w:rsidR="00B712BE" w:rsidRPr="002D7355" w:rsidRDefault="00B712BE"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240" w:after="120"/>
        <w:rPr>
          <w:rFonts w:ascii="Arial" w:eastAsia="Times New Roman" w:hAnsi="Arial" w:cs="Arial"/>
          <w:b/>
          <w:bCs/>
          <w:lang w:eastAsia="de-DE"/>
        </w:rPr>
      </w:pPr>
      <w:r w:rsidRPr="002D7355">
        <w:rPr>
          <w:rFonts w:ascii="Arial" w:eastAsia="Times New Roman" w:hAnsi="Arial" w:cs="Arial"/>
          <w:b/>
          <w:bCs/>
          <w:lang w:eastAsia="de-DE"/>
        </w:rPr>
        <w:lastRenderedPageBreak/>
        <w:t>Unterricht für heterogene Lerngruppen gestalten und Lernprozesse nachhaltig anlegen</w:t>
      </w:r>
    </w:p>
    <w:p w:rsidR="002D7355" w:rsidRPr="002D7355" w:rsidRDefault="002D7355" w:rsidP="002D7355">
      <w:pPr>
        <w:autoSpaceDE w:val="0"/>
        <w:autoSpaceDN w:val="0"/>
        <w:adjustRightInd w:val="0"/>
        <w:spacing w:after="120"/>
        <w:rPr>
          <w:rFonts w:ascii="Arial" w:eastAsia="Times New Roman" w:hAnsi="Arial" w:cs="Arial"/>
          <w:bCs/>
          <w:sz w:val="18"/>
          <w:szCs w:val="18"/>
          <w:lang w:eastAsia="de-DE"/>
        </w:rPr>
      </w:pPr>
      <w:r w:rsidRPr="002D7355">
        <w:rPr>
          <w:rFonts w:ascii="Arial" w:eastAsia="Times New Roman" w:hAnsi="Arial" w:cs="Arial"/>
          <w:bCs/>
          <w:sz w:val="18"/>
          <w:szCs w:val="18"/>
          <w:lang w:eastAsia="de-DE"/>
        </w:rPr>
        <w:t>Kompetenz 1: Lehrerinnen und Lehrer planen Unterricht unter Berücksichtigung unterschiedlicher Lernvoraussetzungen und Entwicklungsprozesse fach- und sachgerecht und führen ihn sachlich und fachlich korrekt durch.</w:t>
      </w:r>
    </w:p>
    <w:p w:rsidR="002D7355" w:rsidRPr="002D7355" w:rsidRDefault="002D7355" w:rsidP="002D7355">
      <w:pPr>
        <w:autoSpaceDE w:val="0"/>
        <w:autoSpaceDN w:val="0"/>
        <w:adjustRightInd w:val="0"/>
        <w:spacing w:after="120"/>
        <w:rPr>
          <w:rFonts w:ascii="Arial" w:eastAsia="Times New Roman" w:hAnsi="Arial" w:cs="Arial"/>
          <w:bCs/>
          <w:sz w:val="18"/>
          <w:szCs w:val="18"/>
          <w:lang w:eastAsia="de-DE"/>
        </w:rPr>
      </w:pPr>
      <w:r w:rsidRPr="002D7355">
        <w:rPr>
          <w:rFonts w:ascii="Arial" w:eastAsia="Times New Roman" w:hAnsi="Arial" w:cs="Arial"/>
          <w:bCs/>
          <w:sz w:val="18"/>
          <w:szCs w:val="18"/>
          <w:lang w:eastAsia="de-DE"/>
        </w:rPr>
        <w:t>Kompetenz 2: Lehrerinnen und Lehrer unterstützen durch die Gestaltung von Lernsituationen das Lernen von Schülerinnen und Schülern. Sie motivieren Schülerinnen und Schüler und befähigen sie, Zusammenhänge herzustellen und Gelerntes zu nutzen.</w:t>
      </w:r>
    </w:p>
    <w:p w:rsidR="002D7355" w:rsidRPr="002D7355" w:rsidRDefault="002D7355" w:rsidP="002D7355">
      <w:pPr>
        <w:autoSpaceDE w:val="0"/>
        <w:autoSpaceDN w:val="0"/>
        <w:adjustRightInd w:val="0"/>
        <w:spacing w:after="120"/>
        <w:rPr>
          <w:rFonts w:ascii="Arial" w:eastAsia="Times New Roman" w:hAnsi="Arial" w:cs="Arial"/>
          <w:bCs/>
          <w:sz w:val="18"/>
          <w:szCs w:val="18"/>
          <w:lang w:eastAsia="de-DE"/>
        </w:rPr>
      </w:pPr>
      <w:r w:rsidRPr="002D7355">
        <w:rPr>
          <w:rFonts w:ascii="Arial" w:eastAsia="Times New Roman" w:hAnsi="Arial" w:cs="Arial"/>
          <w:bCs/>
          <w:sz w:val="18"/>
          <w:szCs w:val="18"/>
          <w:lang w:eastAsia="de-DE"/>
        </w:rPr>
        <w:t>Kompetenz 3: Lehrerinnen und Lehrer fördern die Fähigkeiten von Schülerinnen und Schülern zum selbstbestimmten Lernen und Arbeiten.</w:t>
      </w: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P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2D7355" w:rsidRDefault="002D7355" w:rsidP="002D7355">
      <w:pPr>
        <w:autoSpaceDE w:val="0"/>
        <w:autoSpaceDN w:val="0"/>
        <w:adjustRightInd w:val="0"/>
        <w:spacing w:before="120" w:after="120"/>
        <w:rPr>
          <w:rFonts w:ascii="Arial" w:eastAsia="Times New Roman" w:hAnsi="Arial" w:cs="Arial"/>
          <w:bCs/>
          <w:sz w:val="20"/>
          <w:szCs w:val="20"/>
          <w:lang w:eastAsia="de-DE"/>
        </w:rPr>
      </w:pPr>
    </w:p>
    <w:p w:rsidR="00B712BE" w:rsidRDefault="00B712BE" w:rsidP="002D7355">
      <w:pPr>
        <w:autoSpaceDE w:val="0"/>
        <w:autoSpaceDN w:val="0"/>
        <w:adjustRightInd w:val="0"/>
        <w:spacing w:before="120" w:after="120"/>
        <w:rPr>
          <w:rFonts w:ascii="Arial" w:eastAsia="Times New Roman" w:hAnsi="Arial" w:cs="Arial"/>
          <w:bCs/>
          <w:sz w:val="20"/>
          <w:szCs w:val="20"/>
          <w:lang w:eastAsia="de-DE"/>
        </w:rPr>
      </w:pPr>
    </w:p>
    <w:p w:rsidR="00B712BE" w:rsidRDefault="00B712BE" w:rsidP="002D7355">
      <w:pPr>
        <w:autoSpaceDE w:val="0"/>
        <w:autoSpaceDN w:val="0"/>
        <w:adjustRightInd w:val="0"/>
        <w:spacing w:before="120" w:after="120"/>
        <w:rPr>
          <w:rFonts w:ascii="Arial" w:eastAsia="Times New Roman" w:hAnsi="Arial" w:cs="Arial"/>
          <w:bCs/>
          <w:sz w:val="20"/>
          <w:szCs w:val="20"/>
          <w:lang w:eastAsia="de-DE"/>
        </w:rPr>
      </w:pPr>
    </w:p>
    <w:p w:rsidR="00B712BE" w:rsidRDefault="00B712BE" w:rsidP="002D7355">
      <w:pPr>
        <w:autoSpaceDE w:val="0"/>
        <w:autoSpaceDN w:val="0"/>
        <w:adjustRightInd w:val="0"/>
        <w:spacing w:before="120" w:after="120"/>
        <w:rPr>
          <w:rFonts w:ascii="Arial" w:eastAsia="Times New Roman" w:hAnsi="Arial" w:cs="Arial"/>
          <w:bCs/>
          <w:sz w:val="20"/>
          <w:szCs w:val="20"/>
          <w:lang w:eastAsia="de-DE"/>
        </w:rPr>
      </w:pPr>
    </w:p>
    <w:p w:rsidR="00B712BE" w:rsidRDefault="00B712BE" w:rsidP="002D7355">
      <w:pPr>
        <w:autoSpaceDE w:val="0"/>
        <w:autoSpaceDN w:val="0"/>
        <w:adjustRightInd w:val="0"/>
        <w:spacing w:before="120" w:after="120"/>
        <w:rPr>
          <w:rFonts w:ascii="Arial" w:eastAsia="Times New Roman" w:hAnsi="Arial" w:cs="Arial"/>
          <w:bCs/>
          <w:sz w:val="20"/>
          <w:szCs w:val="20"/>
          <w:lang w:eastAsia="de-DE"/>
        </w:rPr>
      </w:pPr>
    </w:p>
    <w:p w:rsidR="00B712BE" w:rsidRPr="002D7355" w:rsidRDefault="00B712BE" w:rsidP="002D7355">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240" w:after="120"/>
        <w:rPr>
          <w:rFonts w:ascii="Arial" w:eastAsia="Times New Roman" w:hAnsi="Arial" w:cs="Arial"/>
          <w:b/>
          <w:bCs/>
          <w:lang w:eastAsia="de-DE"/>
        </w:rPr>
      </w:pPr>
      <w:r w:rsidRPr="002A5DD8">
        <w:rPr>
          <w:rFonts w:ascii="Arial" w:eastAsia="Times New Roman" w:hAnsi="Arial" w:cs="Arial"/>
          <w:b/>
          <w:bCs/>
          <w:lang w:eastAsia="de-DE"/>
        </w:rPr>
        <w:t>Den Erziehungsauftrag in Schule und Unterricht wahrnehmen</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4: Lehrerinnen und Lehrer kennen die sozialen und kulturellen Lebensbedingungen, etwaige Benachteiligungen, Beeinträchtigungen und Barrieren der Entwicklung des Lernens von Schülerinnen und Schülern und für Schülerinnen und Schüler und nehmen im Rahmen der Schule Einfluss auf deren individuelle Entwicklung.</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5: Lehrerinnen und Lehrer vermitteln Werte und Normen, eine Haltung der Wertschätzung und Anerkennung von Diversität und unterstützen selbstbestimmtes Urteilen und Handeln von Schülerinnen und Schülern.</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6: Lehrerinnen und Lehrer finden Lösungsansätze für Schwierigkeiten und Konflikte in Schule und Unterricht.</w:t>
      </w: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240" w:after="120"/>
        <w:rPr>
          <w:rFonts w:ascii="Arial" w:eastAsia="Times New Roman" w:hAnsi="Arial" w:cs="Arial"/>
          <w:b/>
          <w:bCs/>
          <w:lang w:eastAsia="de-DE"/>
        </w:rPr>
      </w:pPr>
      <w:r w:rsidRPr="002A5DD8">
        <w:rPr>
          <w:rFonts w:ascii="Arial" w:eastAsia="Times New Roman" w:hAnsi="Arial" w:cs="Arial"/>
          <w:b/>
          <w:bCs/>
          <w:lang w:eastAsia="de-DE"/>
        </w:rPr>
        <w:t>Lernen und Leisten herausfordern, dokumentieren, rückmelden und beurteilen</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7: Lehrerinnen und Lehrer diagnostizieren Lernvoraussetzungen und Lernprozesse von Schülerinnen und Schülern; sie fördern Schülerinnen und Schüler gezielt und beraten Lernende und deren Eltern.</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8: Lehrerinnen und Lehrer erfassen die Leistungsentwicklung von Schülerinnen und Schülern und beurteilen Lernen und Leistung auf der Grundlage transparenter Beurteilungsmaßstäbe.</w:t>
      </w: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240" w:after="120"/>
        <w:rPr>
          <w:rFonts w:ascii="Arial" w:eastAsia="Times New Roman" w:hAnsi="Arial" w:cs="Arial"/>
          <w:b/>
          <w:bCs/>
          <w:lang w:eastAsia="de-DE"/>
        </w:rPr>
      </w:pPr>
      <w:r w:rsidRPr="002A5DD8">
        <w:rPr>
          <w:rFonts w:ascii="Arial" w:eastAsia="Times New Roman" w:hAnsi="Arial" w:cs="Arial"/>
          <w:b/>
          <w:bCs/>
          <w:lang w:eastAsia="de-DE"/>
        </w:rPr>
        <w:t>Schülerinnen und Schüler und Eltern beraten</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7: Lehrerinnen und Lehrer diagnostizieren Lernvoraussetzungen und Lernprozesse von Schülerinnen und Schülern; sie fördern Schülerinnen und Schüler gezielt und beraten Lernende und deren Eltern.</w:t>
      </w: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B712BE">
      <w:pPr>
        <w:spacing w:after="200" w:line="276" w:lineRule="auto"/>
        <w:rPr>
          <w:rFonts w:ascii="Arial" w:eastAsia="Times New Roman" w:hAnsi="Arial" w:cs="Arial"/>
          <w:b/>
          <w:bCs/>
          <w:lang w:eastAsia="de-DE"/>
        </w:rPr>
      </w:pPr>
      <w:r w:rsidRPr="002A5DD8">
        <w:rPr>
          <w:rFonts w:ascii="Arial" w:eastAsia="Times New Roman" w:hAnsi="Arial" w:cs="Arial"/>
          <w:b/>
          <w:bCs/>
          <w:lang w:eastAsia="de-DE"/>
        </w:rPr>
        <w:t>Im System Schule mit allen Beteiligten entwicklungsorientiert zusammenarbeiten</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9: Lehrerinnen und Lehrer sind sich der besonderen Anforderungen des Lehrerberufs bewusst. Sie verstehen ihren Beruf als ein öffentliches Amt mit besonderer Verantwortung und Verpflichtung.</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10: Lehrerinnen und Lehrer verstehen ihren Beruf als ständige Lernaufgabe.</w:t>
      </w:r>
    </w:p>
    <w:p w:rsidR="002A5DD8" w:rsidRPr="002A5DD8" w:rsidRDefault="002A5DD8" w:rsidP="002A5DD8">
      <w:pPr>
        <w:autoSpaceDE w:val="0"/>
        <w:autoSpaceDN w:val="0"/>
        <w:adjustRightInd w:val="0"/>
        <w:spacing w:after="120"/>
        <w:rPr>
          <w:rFonts w:ascii="Arial" w:eastAsia="Times New Roman" w:hAnsi="Arial" w:cs="Arial"/>
          <w:bCs/>
          <w:sz w:val="18"/>
          <w:szCs w:val="18"/>
          <w:lang w:eastAsia="de-DE"/>
        </w:rPr>
      </w:pPr>
      <w:r w:rsidRPr="002A5DD8">
        <w:rPr>
          <w:rFonts w:ascii="Arial" w:eastAsia="Times New Roman" w:hAnsi="Arial" w:cs="Arial"/>
          <w:bCs/>
          <w:sz w:val="18"/>
          <w:szCs w:val="18"/>
          <w:lang w:eastAsia="de-DE"/>
        </w:rPr>
        <w:t>Kompetenz 11: Lehrerinnen und Lehrer beteiligen sich an der Planung und Umsetzung schulischer Projekte und Vorhaben.</w:t>
      </w: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2A5DD8" w:rsidRPr="002A5DD8" w:rsidRDefault="002A5DD8" w:rsidP="002A5DD8">
      <w:pPr>
        <w:autoSpaceDE w:val="0"/>
        <w:autoSpaceDN w:val="0"/>
        <w:adjustRightInd w:val="0"/>
        <w:spacing w:before="120" w:after="120"/>
        <w:rPr>
          <w:rFonts w:ascii="Arial" w:eastAsia="Times New Roman" w:hAnsi="Arial" w:cs="Arial"/>
          <w:bCs/>
          <w:sz w:val="20"/>
          <w:szCs w:val="20"/>
          <w:lang w:eastAsia="de-DE"/>
        </w:rPr>
      </w:pPr>
    </w:p>
    <w:p w:rsidR="00B712BE" w:rsidRDefault="00B712BE" w:rsidP="002A5DD8">
      <w:pPr>
        <w:rPr>
          <w:rFonts w:ascii="Arial" w:eastAsia="Times New Roman" w:hAnsi="Arial" w:cs="Arial"/>
          <w:lang w:eastAsia="de-DE"/>
        </w:rPr>
      </w:pPr>
    </w:p>
    <w:p w:rsidR="00B712BE" w:rsidRDefault="00B712BE" w:rsidP="002A5DD8">
      <w:pPr>
        <w:rPr>
          <w:rFonts w:ascii="Arial" w:eastAsia="Times New Roman" w:hAnsi="Arial" w:cs="Arial"/>
          <w:lang w:eastAsia="de-DE"/>
        </w:rPr>
      </w:pPr>
    </w:p>
    <w:p w:rsidR="00B712BE" w:rsidRDefault="00B712BE" w:rsidP="002A5DD8">
      <w:pPr>
        <w:rPr>
          <w:rFonts w:ascii="Arial" w:eastAsia="Times New Roman" w:hAnsi="Arial" w:cs="Arial"/>
          <w:lang w:eastAsia="de-DE"/>
        </w:rPr>
      </w:pPr>
    </w:p>
    <w:p w:rsidR="00DF72C8" w:rsidRPr="00EC5ACA" w:rsidRDefault="00EC5ACA" w:rsidP="00B4628D">
      <w:pPr>
        <w:autoSpaceDE w:val="0"/>
        <w:autoSpaceDN w:val="0"/>
        <w:adjustRightInd w:val="0"/>
        <w:spacing w:before="360" w:after="120"/>
        <w:outlineLvl w:val="0"/>
        <w:rPr>
          <w:rFonts w:ascii="Arial" w:hAnsi="Arial" w:cs="Arial"/>
          <w:b/>
          <w:bCs/>
        </w:rPr>
      </w:pPr>
      <w:r>
        <w:rPr>
          <w:rFonts w:ascii="Arial" w:hAnsi="Arial" w:cs="Arial"/>
          <w:b/>
          <w:bCs/>
        </w:rPr>
        <w:t>Gewichtende Zusammenfassung</w:t>
      </w: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Default="00DF72C8" w:rsidP="00DF72C8">
      <w:pPr>
        <w:autoSpaceDE w:val="0"/>
        <w:autoSpaceDN w:val="0"/>
        <w:adjustRightInd w:val="0"/>
        <w:spacing w:before="120" w:after="120"/>
        <w:rPr>
          <w:rFonts w:ascii="Arial" w:hAnsi="Arial" w:cs="Arial"/>
          <w:bCs/>
          <w:sz w:val="20"/>
          <w:szCs w:val="20"/>
        </w:rPr>
      </w:pPr>
    </w:p>
    <w:p w:rsidR="00DF72C8" w:rsidRPr="002F6525" w:rsidRDefault="00DF72C8" w:rsidP="00DF72C8">
      <w:pPr>
        <w:autoSpaceDE w:val="0"/>
        <w:autoSpaceDN w:val="0"/>
        <w:adjustRightInd w:val="0"/>
        <w:spacing w:before="120" w:after="120"/>
        <w:rPr>
          <w:rFonts w:ascii="Arial" w:hAnsi="Arial" w:cs="Arial"/>
          <w:bCs/>
          <w:sz w:val="20"/>
          <w:szCs w:val="20"/>
        </w:rPr>
      </w:pPr>
    </w:p>
    <w:sectPr w:rsidR="00DF72C8" w:rsidRPr="002F6525" w:rsidSect="00C82C4D">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D67" w:rsidRDefault="00930D67">
      <w:r>
        <w:separator/>
      </w:r>
    </w:p>
  </w:endnote>
  <w:endnote w:type="continuationSeparator" w:id="0">
    <w:p w:rsidR="00930D67" w:rsidRDefault="009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91" w:rsidRPr="00B979DF" w:rsidRDefault="00874CCB" w:rsidP="00874CCB">
    <w:pPr>
      <w:pStyle w:val="Fuzeile"/>
      <w:rPr>
        <w:rFonts w:ascii="Arial" w:hAnsi="Arial" w:cs="Arial"/>
        <w:sz w:val="20"/>
        <w:szCs w:val="20"/>
      </w:rPr>
    </w:pPr>
    <w:r w:rsidRPr="00B23842">
      <w:rPr>
        <w:rFonts w:ascii="Arial" w:hAnsi="Arial" w:cs="Arial"/>
        <w:sz w:val="20"/>
        <w:szCs w:val="20"/>
      </w:rPr>
      <w:t>VOBASOF:</w:t>
    </w:r>
    <w:r>
      <w:rPr>
        <w:rFonts w:ascii="Arial" w:hAnsi="Arial" w:cs="Arial"/>
        <w:color w:val="FF0000"/>
        <w:sz w:val="20"/>
        <w:szCs w:val="20"/>
      </w:rPr>
      <w:t xml:space="preserve"> </w:t>
    </w:r>
    <w:r w:rsidR="007F7391" w:rsidRPr="00B979DF">
      <w:rPr>
        <w:rFonts w:ascii="Arial" w:hAnsi="Arial" w:cs="Arial"/>
        <w:sz w:val="20"/>
        <w:szCs w:val="20"/>
      </w:rPr>
      <w:t xml:space="preserve">Seite </w:t>
    </w:r>
    <w:r w:rsidR="007F7391" w:rsidRPr="00B979DF">
      <w:rPr>
        <w:rFonts w:ascii="Arial" w:hAnsi="Arial" w:cs="Arial"/>
        <w:sz w:val="20"/>
        <w:szCs w:val="20"/>
      </w:rPr>
      <w:fldChar w:fldCharType="begin"/>
    </w:r>
    <w:r w:rsidR="007F7391" w:rsidRPr="00B979DF">
      <w:rPr>
        <w:rFonts w:ascii="Arial" w:hAnsi="Arial" w:cs="Arial"/>
        <w:sz w:val="20"/>
        <w:szCs w:val="20"/>
      </w:rPr>
      <w:instrText xml:space="preserve"> PAGE </w:instrText>
    </w:r>
    <w:r w:rsidR="007F7391" w:rsidRPr="00B979DF">
      <w:rPr>
        <w:rFonts w:ascii="Arial" w:hAnsi="Arial" w:cs="Arial"/>
        <w:sz w:val="20"/>
        <w:szCs w:val="20"/>
      </w:rPr>
      <w:fldChar w:fldCharType="separate"/>
    </w:r>
    <w:r w:rsidR="00B40F1C">
      <w:rPr>
        <w:rFonts w:ascii="Arial" w:hAnsi="Arial" w:cs="Arial"/>
        <w:noProof/>
        <w:sz w:val="20"/>
        <w:szCs w:val="20"/>
      </w:rPr>
      <w:t>4</w:t>
    </w:r>
    <w:r w:rsidR="007F7391" w:rsidRPr="00B979DF">
      <w:rPr>
        <w:rFonts w:ascii="Arial" w:hAnsi="Arial" w:cs="Arial"/>
        <w:sz w:val="20"/>
        <w:szCs w:val="20"/>
      </w:rPr>
      <w:fldChar w:fldCharType="end"/>
    </w:r>
    <w:r w:rsidR="007F7391" w:rsidRPr="00B979DF">
      <w:rPr>
        <w:rFonts w:ascii="Arial" w:hAnsi="Arial" w:cs="Arial"/>
        <w:sz w:val="20"/>
        <w:szCs w:val="20"/>
      </w:rPr>
      <w:t xml:space="preserve"> von </w:t>
    </w:r>
    <w:r w:rsidR="007F7391" w:rsidRPr="00B979DF">
      <w:rPr>
        <w:rFonts w:ascii="Arial" w:hAnsi="Arial" w:cs="Arial"/>
        <w:sz w:val="20"/>
        <w:szCs w:val="20"/>
      </w:rPr>
      <w:fldChar w:fldCharType="begin"/>
    </w:r>
    <w:r w:rsidR="007F7391" w:rsidRPr="00B979DF">
      <w:rPr>
        <w:rFonts w:ascii="Arial" w:hAnsi="Arial" w:cs="Arial"/>
        <w:sz w:val="20"/>
        <w:szCs w:val="20"/>
      </w:rPr>
      <w:instrText xml:space="preserve"> NUMPAGES </w:instrText>
    </w:r>
    <w:r w:rsidR="007F7391" w:rsidRPr="00B979DF">
      <w:rPr>
        <w:rFonts w:ascii="Arial" w:hAnsi="Arial" w:cs="Arial"/>
        <w:sz w:val="20"/>
        <w:szCs w:val="20"/>
      </w:rPr>
      <w:fldChar w:fldCharType="separate"/>
    </w:r>
    <w:r w:rsidR="00B40F1C">
      <w:rPr>
        <w:rFonts w:ascii="Arial" w:hAnsi="Arial" w:cs="Arial"/>
        <w:noProof/>
        <w:sz w:val="20"/>
        <w:szCs w:val="20"/>
      </w:rPr>
      <w:t>4</w:t>
    </w:r>
    <w:r w:rsidR="007F7391" w:rsidRPr="00B979DF">
      <w:rPr>
        <w:rFonts w:ascii="Arial" w:hAnsi="Arial" w:cs="Arial"/>
        <w:sz w:val="20"/>
        <w:szCs w:val="20"/>
      </w:rPr>
      <w:fldChar w:fldCharType="end"/>
    </w:r>
    <w:r w:rsidR="007F7391">
      <w:rPr>
        <w:rFonts w:ascii="Arial" w:hAnsi="Arial" w:cs="Arial"/>
        <w:sz w:val="20"/>
        <w:szCs w:val="20"/>
      </w:rPr>
      <w:t xml:space="preserve"> der Langzeitbeurteilung des </w:t>
    </w:r>
    <w:r w:rsidR="007F7391" w:rsidRPr="00EC5ACA">
      <w:rPr>
        <w:rFonts w:ascii="Arial" w:hAnsi="Arial" w:cs="Arial"/>
        <w:sz w:val="20"/>
        <w:szCs w:val="20"/>
        <w:u w:val="single"/>
      </w:rPr>
      <w:t>ZfsL</w:t>
    </w:r>
    <w:r w:rsidR="007F7391">
      <w:rPr>
        <w:rFonts w:ascii="Arial" w:hAnsi="Arial" w:cs="Arial"/>
        <w:sz w:val="20"/>
        <w:szCs w:val="20"/>
      </w:rPr>
      <w:t xml:space="preserve"> für </w:t>
    </w:r>
    <w:r w:rsidR="007F7391" w:rsidRPr="00EC5ACA">
      <w:rPr>
        <w:rFonts w:ascii="Arial" w:hAnsi="Arial" w:cs="Arial"/>
        <w:color w:val="0000FF"/>
        <w:sz w:val="20"/>
        <w:szCs w:val="20"/>
      </w:rPr>
      <w:t>Frau Mareike Mustermann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D67" w:rsidRDefault="00930D67">
      <w:r>
        <w:separator/>
      </w:r>
    </w:p>
  </w:footnote>
  <w:footnote w:type="continuationSeparator" w:id="0">
    <w:p w:rsidR="00930D67" w:rsidRDefault="00930D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1124"/>
    <w:multiLevelType w:val="hybridMultilevel"/>
    <w:tmpl w:val="66A2B22C"/>
    <w:lvl w:ilvl="0" w:tplc="CDBACF4C">
      <w:start w:val="1"/>
      <w:numFmt w:val="bullet"/>
      <w:lvlText w:val="­"/>
      <w:lvlJc w:val="left"/>
      <w:pPr>
        <w:tabs>
          <w:tab w:val="num" w:pos="434"/>
        </w:tabs>
        <w:ind w:left="434" w:hanging="434"/>
      </w:pPr>
      <w:rPr>
        <w:rFonts w:ascii="Courier New" w:hAnsi="Courier New" w:hint="default"/>
      </w:rPr>
    </w:lvl>
    <w:lvl w:ilvl="1" w:tplc="04070003" w:tentative="1">
      <w:start w:val="1"/>
      <w:numFmt w:val="bullet"/>
      <w:lvlText w:val="o"/>
      <w:lvlJc w:val="left"/>
      <w:pPr>
        <w:tabs>
          <w:tab w:val="num" w:pos="-576"/>
        </w:tabs>
        <w:ind w:left="-576" w:hanging="360"/>
      </w:pPr>
      <w:rPr>
        <w:rFonts w:ascii="Courier New" w:hAnsi="Courier New" w:cs="Courier New" w:hint="default"/>
      </w:rPr>
    </w:lvl>
    <w:lvl w:ilvl="2" w:tplc="04070005" w:tentative="1">
      <w:start w:val="1"/>
      <w:numFmt w:val="bullet"/>
      <w:lvlText w:val=""/>
      <w:lvlJc w:val="left"/>
      <w:pPr>
        <w:tabs>
          <w:tab w:val="num" w:pos="144"/>
        </w:tabs>
        <w:ind w:left="144" w:hanging="360"/>
      </w:pPr>
      <w:rPr>
        <w:rFonts w:ascii="Wingdings" w:hAnsi="Wingdings" w:hint="default"/>
      </w:rPr>
    </w:lvl>
    <w:lvl w:ilvl="3" w:tplc="04070001" w:tentative="1">
      <w:start w:val="1"/>
      <w:numFmt w:val="bullet"/>
      <w:lvlText w:val=""/>
      <w:lvlJc w:val="left"/>
      <w:pPr>
        <w:tabs>
          <w:tab w:val="num" w:pos="864"/>
        </w:tabs>
        <w:ind w:left="864" w:hanging="360"/>
      </w:pPr>
      <w:rPr>
        <w:rFonts w:ascii="Symbol" w:hAnsi="Symbol" w:hint="default"/>
      </w:rPr>
    </w:lvl>
    <w:lvl w:ilvl="4" w:tplc="04070003" w:tentative="1">
      <w:start w:val="1"/>
      <w:numFmt w:val="bullet"/>
      <w:lvlText w:val="o"/>
      <w:lvlJc w:val="left"/>
      <w:pPr>
        <w:tabs>
          <w:tab w:val="num" w:pos="1584"/>
        </w:tabs>
        <w:ind w:left="1584" w:hanging="360"/>
      </w:pPr>
      <w:rPr>
        <w:rFonts w:ascii="Courier New" w:hAnsi="Courier New" w:cs="Courier New" w:hint="default"/>
      </w:rPr>
    </w:lvl>
    <w:lvl w:ilvl="5" w:tplc="04070005" w:tentative="1">
      <w:start w:val="1"/>
      <w:numFmt w:val="bullet"/>
      <w:lvlText w:val=""/>
      <w:lvlJc w:val="left"/>
      <w:pPr>
        <w:tabs>
          <w:tab w:val="num" w:pos="2304"/>
        </w:tabs>
        <w:ind w:left="2304" w:hanging="360"/>
      </w:pPr>
      <w:rPr>
        <w:rFonts w:ascii="Wingdings" w:hAnsi="Wingdings" w:hint="default"/>
      </w:rPr>
    </w:lvl>
    <w:lvl w:ilvl="6" w:tplc="04070001" w:tentative="1">
      <w:start w:val="1"/>
      <w:numFmt w:val="bullet"/>
      <w:lvlText w:val=""/>
      <w:lvlJc w:val="left"/>
      <w:pPr>
        <w:tabs>
          <w:tab w:val="num" w:pos="3024"/>
        </w:tabs>
        <w:ind w:left="3024" w:hanging="360"/>
      </w:pPr>
      <w:rPr>
        <w:rFonts w:ascii="Symbol" w:hAnsi="Symbol" w:hint="default"/>
      </w:rPr>
    </w:lvl>
    <w:lvl w:ilvl="7" w:tplc="04070003" w:tentative="1">
      <w:start w:val="1"/>
      <w:numFmt w:val="bullet"/>
      <w:lvlText w:val="o"/>
      <w:lvlJc w:val="left"/>
      <w:pPr>
        <w:tabs>
          <w:tab w:val="num" w:pos="3744"/>
        </w:tabs>
        <w:ind w:left="3744" w:hanging="360"/>
      </w:pPr>
      <w:rPr>
        <w:rFonts w:ascii="Courier New" w:hAnsi="Courier New" w:cs="Courier New" w:hint="default"/>
      </w:rPr>
    </w:lvl>
    <w:lvl w:ilvl="8" w:tplc="04070005" w:tentative="1">
      <w:start w:val="1"/>
      <w:numFmt w:val="bullet"/>
      <w:lvlText w:val=""/>
      <w:lvlJc w:val="left"/>
      <w:pPr>
        <w:tabs>
          <w:tab w:val="num" w:pos="4464"/>
        </w:tabs>
        <w:ind w:left="4464" w:hanging="360"/>
      </w:pPr>
      <w:rPr>
        <w:rFonts w:ascii="Wingdings" w:hAnsi="Wingdings" w:hint="default"/>
      </w:rPr>
    </w:lvl>
  </w:abstractNum>
  <w:abstractNum w:abstractNumId="1" w15:restartNumberingAfterBreak="0">
    <w:nsid w:val="39BD41BB"/>
    <w:multiLevelType w:val="hybridMultilevel"/>
    <w:tmpl w:val="A4DC26D6"/>
    <w:lvl w:ilvl="0" w:tplc="ED7893D6">
      <w:start w:val="1"/>
      <w:numFmt w:val="bullet"/>
      <w:lvlText w:val=""/>
      <w:lvlJc w:val="left"/>
      <w:pPr>
        <w:tabs>
          <w:tab w:val="num" w:pos="284"/>
        </w:tabs>
        <w:ind w:left="284" w:hanging="284"/>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29"/>
    <w:rsid w:val="00002662"/>
    <w:rsid w:val="0001131A"/>
    <w:rsid w:val="000366A8"/>
    <w:rsid w:val="00055BED"/>
    <w:rsid w:val="000710B2"/>
    <w:rsid w:val="000962E9"/>
    <w:rsid w:val="000A3033"/>
    <w:rsid w:val="000B5CC4"/>
    <w:rsid w:val="000D5DF3"/>
    <w:rsid w:val="00156D4F"/>
    <w:rsid w:val="00166E32"/>
    <w:rsid w:val="00180B58"/>
    <w:rsid w:val="001C34D8"/>
    <w:rsid w:val="001C743F"/>
    <w:rsid w:val="001E69ED"/>
    <w:rsid w:val="001F6614"/>
    <w:rsid w:val="0020494B"/>
    <w:rsid w:val="00207851"/>
    <w:rsid w:val="0021055A"/>
    <w:rsid w:val="00215E46"/>
    <w:rsid w:val="00225265"/>
    <w:rsid w:val="002271E1"/>
    <w:rsid w:val="00244066"/>
    <w:rsid w:val="002935D5"/>
    <w:rsid w:val="00296F7F"/>
    <w:rsid w:val="002A5DD8"/>
    <w:rsid w:val="002B09FA"/>
    <w:rsid w:val="002D160C"/>
    <w:rsid w:val="002D7355"/>
    <w:rsid w:val="002F6525"/>
    <w:rsid w:val="00321C95"/>
    <w:rsid w:val="003268D0"/>
    <w:rsid w:val="00353434"/>
    <w:rsid w:val="00353EB8"/>
    <w:rsid w:val="00367BDF"/>
    <w:rsid w:val="003B6A8B"/>
    <w:rsid w:val="003C6840"/>
    <w:rsid w:val="003D634D"/>
    <w:rsid w:val="003E3C8F"/>
    <w:rsid w:val="004366B7"/>
    <w:rsid w:val="00437629"/>
    <w:rsid w:val="004669D6"/>
    <w:rsid w:val="00486832"/>
    <w:rsid w:val="004C52DD"/>
    <w:rsid w:val="004D28C0"/>
    <w:rsid w:val="004D4C5B"/>
    <w:rsid w:val="005067F3"/>
    <w:rsid w:val="005072BF"/>
    <w:rsid w:val="00513754"/>
    <w:rsid w:val="00516A2C"/>
    <w:rsid w:val="00526400"/>
    <w:rsid w:val="0052700C"/>
    <w:rsid w:val="00537C57"/>
    <w:rsid w:val="00547418"/>
    <w:rsid w:val="005554D3"/>
    <w:rsid w:val="00557941"/>
    <w:rsid w:val="0056130F"/>
    <w:rsid w:val="0056275C"/>
    <w:rsid w:val="005849E8"/>
    <w:rsid w:val="005B15A5"/>
    <w:rsid w:val="005B46B6"/>
    <w:rsid w:val="005C0F1A"/>
    <w:rsid w:val="005F7C6D"/>
    <w:rsid w:val="00600400"/>
    <w:rsid w:val="00602286"/>
    <w:rsid w:val="00617D0B"/>
    <w:rsid w:val="00626626"/>
    <w:rsid w:val="00656827"/>
    <w:rsid w:val="006629DF"/>
    <w:rsid w:val="00683B57"/>
    <w:rsid w:val="00691721"/>
    <w:rsid w:val="006A22C2"/>
    <w:rsid w:val="006C1B68"/>
    <w:rsid w:val="006D4A5E"/>
    <w:rsid w:val="006D4F4F"/>
    <w:rsid w:val="006E3854"/>
    <w:rsid w:val="006E5B65"/>
    <w:rsid w:val="006F524A"/>
    <w:rsid w:val="00713671"/>
    <w:rsid w:val="007223BF"/>
    <w:rsid w:val="00731345"/>
    <w:rsid w:val="00733955"/>
    <w:rsid w:val="00734919"/>
    <w:rsid w:val="0076125E"/>
    <w:rsid w:val="00767764"/>
    <w:rsid w:val="00771A80"/>
    <w:rsid w:val="00774585"/>
    <w:rsid w:val="00776777"/>
    <w:rsid w:val="0078412A"/>
    <w:rsid w:val="00786650"/>
    <w:rsid w:val="007B00F3"/>
    <w:rsid w:val="007E7329"/>
    <w:rsid w:val="007F20D5"/>
    <w:rsid w:val="007F7391"/>
    <w:rsid w:val="00804597"/>
    <w:rsid w:val="008177C9"/>
    <w:rsid w:val="00821A0C"/>
    <w:rsid w:val="00832A6D"/>
    <w:rsid w:val="00833556"/>
    <w:rsid w:val="00834DEA"/>
    <w:rsid w:val="00874CCB"/>
    <w:rsid w:val="00894747"/>
    <w:rsid w:val="008B48CC"/>
    <w:rsid w:val="008B5528"/>
    <w:rsid w:val="008D6E33"/>
    <w:rsid w:val="00911CDB"/>
    <w:rsid w:val="00930D67"/>
    <w:rsid w:val="009311C9"/>
    <w:rsid w:val="009369A8"/>
    <w:rsid w:val="009553AA"/>
    <w:rsid w:val="00991862"/>
    <w:rsid w:val="00993FD7"/>
    <w:rsid w:val="009A09A0"/>
    <w:rsid w:val="009B0986"/>
    <w:rsid w:val="009B2F1D"/>
    <w:rsid w:val="009B31C2"/>
    <w:rsid w:val="009C6A25"/>
    <w:rsid w:val="009D6181"/>
    <w:rsid w:val="00A03C98"/>
    <w:rsid w:val="00A03E23"/>
    <w:rsid w:val="00A25EFE"/>
    <w:rsid w:val="00A406B7"/>
    <w:rsid w:val="00A458CE"/>
    <w:rsid w:val="00A60D4C"/>
    <w:rsid w:val="00A70F6B"/>
    <w:rsid w:val="00A8634C"/>
    <w:rsid w:val="00A963B9"/>
    <w:rsid w:val="00AB474B"/>
    <w:rsid w:val="00AD170A"/>
    <w:rsid w:val="00AE1E0E"/>
    <w:rsid w:val="00B212BA"/>
    <w:rsid w:val="00B23842"/>
    <w:rsid w:val="00B40F1C"/>
    <w:rsid w:val="00B4628D"/>
    <w:rsid w:val="00B51666"/>
    <w:rsid w:val="00B60484"/>
    <w:rsid w:val="00B6075A"/>
    <w:rsid w:val="00B712BE"/>
    <w:rsid w:val="00B76F63"/>
    <w:rsid w:val="00B81716"/>
    <w:rsid w:val="00B91707"/>
    <w:rsid w:val="00B95AAB"/>
    <w:rsid w:val="00B979DF"/>
    <w:rsid w:val="00BB206E"/>
    <w:rsid w:val="00BC6CFF"/>
    <w:rsid w:val="00BC797E"/>
    <w:rsid w:val="00BE2922"/>
    <w:rsid w:val="00BE3AA0"/>
    <w:rsid w:val="00C050D8"/>
    <w:rsid w:val="00C061AC"/>
    <w:rsid w:val="00C06BAC"/>
    <w:rsid w:val="00C16425"/>
    <w:rsid w:val="00C33BBB"/>
    <w:rsid w:val="00C3781D"/>
    <w:rsid w:val="00C531CC"/>
    <w:rsid w:val="00C56643"/>
    <w:rsid w:val="00C828D3"/>
    <w:rsid w:val="00C82C4D"/>
    <w:rsid w:val="00CB5DAD"/>
    <w:rsid w:val="00CF2D3A"/>
    <w:rsid w:val="00D01ACA"/>
    <w:rsid w:val="00D025F8"/>
    <w:rsid w:val="00D12435"/>
    <w:rsid w:val="00D31F92"/>
    <w:rsid w:val="00D50A66"/>
    <w:rsid w:val="00D57E63"/>
    <w:rsid w:val="00D6648C"/>
    <w:rsid w:val="00D67B7A"/>
    <w:rsid w:val="00D70BC7"/>
    <w:rsid w:val="00DA15B6"/>
    <w:rsid w:val="00DA371C"/>
    <w:rsid w:val="00DF72C8"/>
    <w:rsid w:val="00E0312C"/>
    <w:rsid w:val="00E477CF"/>
    <w:rsid w:val="00E514B4"/>
    <w:rsid w:val="00E76CD2"/>
    <w:rsid w:val="00E8759D"/>
    <w:rsid w:val="00E92153"/>
    <w:rsid w:val="00EA41CF"/>
    <w:rsid w:val="00EC41D2"/>
    <w:rsid w:val="00EC5ACA"/>
    <w:rsid w:val="00EE7C6E"/>
    <w:rsid w:val="00F60406"/>
    <w:rsid w:val="00F6188E"/>
    <w:rsid w:val="00F940A8"/>
    <w:rsid w:val="00FB3CC3"/>
    <w:rsid w:val="00FC4AB8"/>
    <w:rsid w:val="00FD2FB9"/>
    <w:rsid w:val="00FE1011"/>
    <w:rsid w:val="00FF1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4FCFB"/>
  <w15:chartTrackingRefBased/>
  <w15:docId w15:val="{4A13B82B-EE88-48B8-97A3-43ECFD57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E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979DF"/>
    <w:pPr>
      <w:tabs>
        <w:tab w:val="center" w:pos="4536"/>
        <w:tab w:val="right" w:pos="9072"/>
      </w:tabs>
    </w:pPr>
  </w:style>
  <w:style w:type="paragraph" w:styleId="Fuzeile">
    <w:name w:val="footer"/>
    <w:basedOn w:val="Standard"/>
    <w:rsid w:val="00B979DF"/>
    <w:pPr>
      <w:tabs>
        <w:tab w:val="center" w:pos="4536"/>
        <w:tab w:val="right" w:pos="9072"/>
      </w:tabs>
    </w:pPr>
  </w:style>
  <w:style w:type="paragraph" w:styleId="Sprechblasentext">
    <w:name w:val="Balloon Text"/>
    <w:basedOn w:val="Standard"/>
    <w:semiHidden/>
    <w:rsid w:val="004669D6"/>
    <w:rPr>
      <w:rFonts w:ascii="Tahoma" w:hAnsi="Tahoma" w:cs="Tahoma"/>
      <w:sz w:val="16"/>
      <w:szCs w:val="16"/>
    </w:rPr>
  </w:style>
  <w:style w:type="paragraph" w:styleId="Dokumentstruktur">
    <w:name w:val="Document Map"/>
    <w:basedOn w:val="Standard"/>
    <w:semiHidden/>
    <w:rsid w:val="00B4628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4384</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Langzeitbeurteilung gemäß § 16 OVP vom 10</vt:lpstr>
    </vt:vector>
  </TitlesOfParts>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2018-04-17T07:15:00Z</cp:lastPrinted>
  <dcterms:created xsi:type="dcterms:W3CDTF">2021-01-12T14:14:00Z</dcterms:created>
  <dcterms:modified xsi:type="dcterms:W3CDTF">2021-11-04T16:07:00Z</dcterms:modified>
</cp:coreProperties>
</file>